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charts/chart21.xml" ContentType="application/vnd.openxmlformats-officedocument.drawingml.chart+xml"/>
  <Override PartName="/word/charts/style21.xml" ContentType="application/vnd.ms-office.chartstyle+xml"/>
  <Override PartName="/word/charts/colors21.xml" ContentType="application/vnd.ms-office.chartcolorstyle+xml"/>
  <Override PartName="/word/charts/chart22.xml" ContentType="application/vnd.openxmlformats-officedocument.drawingml.chart+xml"/>
  <Override PartName="/word/charts/style22.xml" ContentType="application/vnd.ms-office.chartstyle+xml"/>
  <Override PartName="/word/charts/colors22.xml" ContentType="application/vnd.ms-office.chartcolorstyle+xml"/>
  <Override PartName="/word/charts/chart23.xml" ContentType="application/vnd.openxmlformats-officedocument.drawingml.chart+xml"/>
  <Override PartName="/word/charts/style23.xml" ContentType="application/vnd.ms-office.chartstyle+xml"/>
  <Override PartName="/word/charts/colors23.xml" ContentType="application/vnd.ms-office.chartcolorstyle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24.xml" ContentType="application/vnd.openxmlformats-officedocument.drawingml.chart+xml"/>
  <Override PartName="/word/charts/style24.xml" ContentType="application/vnd.ms-office.chartstyle+xml"/>
  <Override PartName="/word/charts/colors24.xml" ContentType="application/vnd.ms-office.chartcolorstyle+xml"/>
  <Override PartName="/word/charts/chart25.xml" ContentType="application/vnd.openxmlformats-officedocument.drawingml.chart+xml"/>
  <Override PartName="/word/charts/style25.xml" ContentType="application/vnd.ms-office.chartstyle+xml"/>
  <Override PartName="/word/charts/colors25.xml" ContentType="application/vnd.ms-office.chartcolorstyle+xml"/>
  <Override PartName="/word/charts/chart26.xml" ContentType="application/vnd.openxmlformats-officedocument.drawingml.chart+xml"/>
  <Override PartName="/word/charts/style26.xml" ContentType="application/vnd.ms-office.chartstyle+xml"/>
  <Override PartName="/word/charts/colors26.xml" ContentType="application/vnd.ms-office.chartcolorstyle+xml"/>
  <Override PartName="/word/charts/chart27.xml" ContentType="application/vnd.openxmlformats-officedocument.drawingml.chart+xml"/>
  <Override PartName="/word/charts/style27.xml" ContentType="application/vnd.ms-office.chartstyle+xml"/>
  <Override PartName="/word/charts/colors27.xml" ContentType="application/vnd.ms-office.chartcolorstyle+xml"/>
  <Override PartName="/word/charts/chart28.xml" ContentType="application/vnd.openxmlformats-officedocument.drawingml.chart+xml"/>
  <Override PartName="/word/charts/style28.xml" ContentType="application/vnd.ms-office.chartstyle+xml"/>
  <Override PartName="/word/charts/colors28.xml" ContentType="application/vnd.ms-office.chartcolorstyle+xml"/>
  <Override PartName="/word/charts/chart29.xml" ContentType="application/vnd.openxmlformats-officedocument.drawingml.chart+xml"/>
  <Override PartName="/word/charts/style29.xml" ContentType="application/vnd.ms-office.chartstyle+xml"/>
  <Override PartName="/word/charts/colors29.xml" ContentType="application/vnd.ms-office.chartcolorstyle+xml"/>
  <Override PartName="/word/charts/chart30.xml" ContentType="application/vnd.openxmlformats-officedocument.drawingml.chart+xml"/>
  <Override PartName="/word/charts/style30.xml" ContentType="application/vnd.ms-office.chartstyle+xml"/>
  <Override PartName="/word/charts/colors30.xml" ContentType="application/vnd.ms-office.chartcolorstyle+xml"/>
  <Override PartName="/word/charts/chart31.xml" ContentType="application/vnd.openxmlformats-officedocument.drawingml.chart+xml"/>
  <Override PartName="/word/charts/style31.xml" ContentType="application/vnd.ms-office.chartstyle+xml"/>
  <Override PartName="/word/charts/colors31.xml" ContentType="application/vnd.ms-office.chartcolorstyle+xml"/>
  <Override PartName="/word/charts/chart32.xml" ContentType="application/vnd.openxmlformats-officedocument.drawingml.chart+xml"/>
  <Override PartName="/word/charts/style32.xml" ContentType="application/vnd.ms-office.chartstyle+xml"/>
  <Override PartName="/word/charts/colors32.xml" ContentType="application/vnd.ms-office.chartcolorstyle+xml"/>
  <Override PartName="/word/charts/chart33.xml" ContentType="application/vnd.openxmlformats-officedocument.drawingml.chart+xml"/>
  <Override PartName="/word/charts/style33.xml" ContentType="application/vnd.ms-office.chartstyle+xml"/>
  <Override PartName="/word/charts/colors33.xml" ContentType="application/vnd.ms-office.chartcolorstyle+xml"/>
  <Override PartName="/word/charts/chart34.xml" ContentType="application/vnd.openxmlformats-officedocument.drawingml.chart+xml"/>
  <Override PartName="/word/charts/style34.xml" ContentType="application/vnd.ms-office.chartstyle+xml"/>
  <Override PartName="/word/charts/colors34.xml" ContentType="application/vnd.ms-office.chartcolorstyle+xml"/>
  <Override PartName="/word/charts/chart35.xml" ContentType="application/vnd.openxmlformats-officedocument.drawingml.chart+xml"/>
  <Override PartName="/word/charts/style35.xml" ContentType="application/vnd.ms-office.chartstyle+xml"/>
  <Override PartName="/word/charts/colors35.xml" ContentType="application/vnd.ms-office.chartcolorstyle+xml"/>
  <Override PartName="/word/charts/chart36.xml" ContentType="application/vnd.openxmlformats-officedocument.drawingml.chart+xml"/>
  <Override PartName="/word/charts/style36.xml" ContentType="application/vnd.ms-office.chartstyle+xml"/>
  <Override PartName="/word/charts/colors36.xml" ContentType="application/vnd.ms-office.chartcolorstyle+xml"/>
  <Override PartName="/word/charts/chart37.xml" ContentType="application/vnd.openxmlformats-officedocument.drawingml.chart+xml"/>
  <Override PartName="/word/charts/style37.xml" ContentType="application/vnd.ms-office.chartstyle+xml"/>
  <Override PartName="/word/charts/colors37.xml" ContentType="application/vnd.ms-office.chartcolorstyle+xml"/>
  <Override PartName="/word/charts/chart38.xml" ContentType="application/vnd.openxmlformats-officedocument.drawingml.chart+xml"/>
  <Override PartName="/word/charts/style38.xml" ContentType="application/vnd.ms-office.chartstyle+xml"/>
  <Override PartName="/word/charts/colors38.xml" ContentType="application/vnd.ms-office.chartcolorstyle+xml"/>
  <Override PartName="/word/charts/chart39.xml" ContentType="application/vnd.openxmlformats-officedocument.drawingml.chart+xml"/>
  <Override PartName="/word/charts/style39.xml" ContentType="application/vnd.ms-office.chartstyle+xml"/>
  <Override PartName="/word/charts/colors39.xml" ContentType="application/vnd.ms-office.chartcolorstyle+xml"/>
  <Override PartName="/word/charts/chart40.xml" ContentType="application/vnd.openxmlformats-officedocument.drawingml.chart+xml"/>
  <Override PartName="/word/charts/style40.xml" ContentType="application/vnd.ms-office.chartstyle+xml"/>
  <Override PartName="/word/charts/colors40.xml" ContentType="application/vnd.ms-office.chartcolorstyle+xml"/>
  <Override PartName="/word/charts/chart41.xml" ContentType="application/vnd.openxmlformats-officedocument.drawingml.chart+xml"/>
  <Override PartName="/word/charts/style41.xml" ContentType="application/vnd.ms-office.chartstyle+xml"/>
  <Override PartName="/word/charts/colors41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8409A7C" w14:textId="41F85E69" w:rsidR="00F34DA8" w:rsidRPr="009F5631" w:rsidRDefault="00F34DA8" w:rsidP="00F34DA8">
      <w:pPr>
        <w:pStyle w:val="Podtytu"/>
        <w:rPr>
          <w:rFonts w:ascii="Lato" w:hAnsi="Lato"/>
          <w:color w:val="FFC000"/>
        </w:rPr>
      </w:pPr>
    </w:p>
    <w:p w14:paraId="4AB51672" w14:textId="77777777" w:rsidR="005362B1" w:rsidRDefault="005362B1" w:rsidP="00F34DA8">
      <w:pPr>
        <w:pStyle w:val="Podtytu"/>
        <w:rPr>
          <w:rFonts w:ascii="Lato" w:hAnsi="Lato"/>
          <w:color w:val="0070C0"/>
        </w:rPr>
      </w:pPr>
    </w:p>
    <w:p w14:paraId="2C778A48" w14:textId="77777777" w:rsidR="005362B1" w:rsidRDefault="005362B1" w:rsidP="00F34DA8">
      <w:pPr>
        <w:pStyle w:val="Podtytu"/>
        <w:rPr>
          <w:rFonts w:ascii="Lato" w:hAnsi="Lato"/>
          <w:color w:val="0070C0"/>
        </w:rPr>
      </w:pPr>
    </w:p>
    <w:p w14:paraId="76CE7FE9" w14:textId="77777777" w:rsidR="00F701A9" w:rsidRDefault="00F701A9" w:rsidP="009C4F51">
      <w:pPr>
        <w:pStyle w:val="Tytu"/>
        <w:rPr>
          <w:rFonts w:ascii="Lato" w:hAnsi="Lato"/>
          <w:color w:val="008000"/>
          <w:sz w:val="68"/>
          <w:szCs w:val="200"/>
        </w:rPr>
      </w:pPr>
    </w:p>
    <w:p w14:paraId="15588E08" w14:textId="77777777" w:rsidR="00F701A9" w:rsidRDefault="00F701A9" w:rsidP="009C4F51">
      <w:pPr>
        <w:pStyle w:val="Tytu"/>
        <w:rPr>
          <w:rFonts w:ascii="Lato" w:hAnsi="Lato"/>
          <w:color w:val="008000"/>
          <w:sz w:val="68"/>
          <w:szCs w:val="200"/>
        </w:rPr>
      </w:pPr>
    </w:p>
    <w:p w14:paraId="161A54EA" w14:textId="6B0E0EBE" w:rsidR="005362B1" w:rsidRPr="00F701A9" w:rsidRDefault="003B2504" w:rsidP="009C4F51">
      <w:pPr>
        <w:pStyle w:val="Tytu"/>
        <w:rPr>
          <w:rFonts w:ascii="Lato" w:hAnsi="Lato"/>
          <w:color w:val="008000"/>
          <w:sz w:val="68"/>
          <w:szCs w:val="200"/>
        </w:rPr>
      </w:pPr>
      <w:r w:rsidRPr="00F701A9">
        <w:rPr>
          <w:rFonts w:ascii="Lato" w:hAnsi="Lato"/>
          <w:color w:val="008000"/>
          <w:sz w:val="68"/>
          <w:szCs w:val="200"/>
        </w:rPr>
        <w:t>Mieszkanki i mieszkańcy</w:t>
      </w:r>
      <w:r w:rsidR="005362B1" w:rsidRPr="00F701A9">
        <w:rPr>
          <w:rFonts w:ascii="Lato" w:hAnsi="Lato"/>
          <w:color w:val="008000"/>
          <w:sz w:val="68"/>
          <w:szCs w:val="200"/>
        </w:rPr>
        <w:t xml:space="preserve"> dla kultury!</w:t>
      </w:r>
    </w:p>
    <w:p w14:paraId="1173835B" w14:textId="62A020F6" w:rsidR="00F34DA8" w:rsidRPr="00F701A9" w:rsidRDefault="00F34DA8" w:rsidP="009C4F51">
      <w:pPr>
        <w:pStyle w:val="Nagwek1"/>
        <w:rPr>
          <w:rFonts w:ascii="Lato" w:hAnsi="Lato"/>
          <w:sz w:val="44"/>
          <w:szCs w:val="56"/>
        </w:rPr>
      </w:pPr>
      <w:bookmarkStart w:id="0" w:name="_Toc46242842"/>
      <w:bookmarkStart w:id="1" w:name="_Toc74710680"/>
      <w:bookmarkStart w:id="2" w:name="_Toc74722335"/>
      <w:r w:rsidRPr="00F701A9">
        <w:rPr>
          <w:rFonts w:ascii="Lato" w:hAnsi="Lato"/>
          <w:sz w:val="44"/>
          <w:szCs w:val="56"/>
        </w:rPr>
        <w:t xml:space="preserve">Podsumowanie wyników diagnozy lokalnej wśród mieszkańców </w:t>
      </w:r>
      <w:r w:rsidR="009C4F51" w:rsidRPr="00F701A9">
        <w:rPr>
          <w:rFonts w:ascii="Lato" w:hAnsi="Lato"/>
          <w:sz w:val="44"/>
          <w:szCs w:val="56"/>
        </w:rPr>
        <w:t xml:space="preserve">i  mieszkanek </w:t>
      </w:r>
      <w:r w:rsidRPr="00F701A9">
        <w:rPr>
          <w:rFonts w:ascii="Lato" w:hAnsi="Lato"/>
          <w:sz w:val="44"/>
          <w:szCs w:val="56"/>
        </w:rPr>
        <w:t xml:space="preserve">gminy </w:t>
      </w:r>
      <w:bookmarkEnd w:id="0"/>
      <w:r w:rsidR="00140F40" w:rsidRPr="00F701A9">
        <w:rPr>
          <w:rFonts w:ascii="Lato" w:hAnsi="Lato"/>
          <w:sz w:val="44"/>
          <w:szCs w:val="56"/>
        </w:rPr>
        <w:t>Tuchola</w:t>
      </w:r>
      <w:bookmarkEnd w:id="1"/>
      <w:bookmarkEnd w:id="2"/>
    </w:p>
    <w:p w14:paraId="475A5431" w14:textId="6F5CA574" w:rsidR="009C4F51" w:rsidRDefault="009C4F51" w:rsidP="009C4F51"/>
    <w:p w14:paraId="5044422F" w14:textId="77777777" w:rsidR="009C4F51" w:rsidRPr="009C4F51" w:rsidRDefault="009C4F51" w:rsidP="009C4F51"/>
    <w:p w14:paraId="513F4893" w14:textId="77777777" w:rsidR="009C4F51" w:rsidRDefault="009C4F51" w:rsidP="00F701A9">
      <w:pPr>
        <w:rPr>
          <w:rFonts w:ascii="Lato" w:hAnsi="Lato"/>
        </w:rPr>
      </w:pPr>
    </w:p>
    <w:p w14:paraId="18225DDB" w14:textId="121C4DC2" w:rsidR="00F34DA8" w:rsidRPr="00F701A9" w:rsidRDefault="00F34DA8" w:rsidP="009C4F51">
      <w:pPr>
        <w:pStyle w:val="Nagwek2"/>
        <w:rPr>
          <w:rFonts w:ascii="Lato" w:hAnsi="Lato"/>
          <w:szCs w:val="24"/>
        </w:rPr>
      </w:pPr>
      <w:bookmarkStart w:id="3" w:name="_Toc46242843"/>
      <w:bookmarkStart w:id="4" w:name="_Toc74710681"/>
      <w:bookmarkStart w:id="5" w:name="_Toc74722336"/>
      <w:r w:rsidRPr="00F701A9">
        <w:rPr>
          <w:rFonts w:ascii="Lato" w:hAnsi="Lato"/>
          <w:szCs w:val="24"/>
        </w:rPr>
        <w:t xml:space="preserve">Raport stanowi podsumowanie pierwszej, diagnostycznej, części działania </w:t>
      </w:r>
      <w:r w:rsidR="00140F40" w:rsidRPr="00F701A9">
        <w:rPr>
          <w:rFonts w:ascii="Lato" w:hAnsi="Lato"/>
          <w:szCs w:val="24"/>
        </w:rPr>
        <w:t>Tucholskiego Ośrodka Kultury w Tucholi</w:t>
      </w:r>
      <w:r w:rsidRPr="00F701A9">
        <w:rPr>
          <w:rFonts w:ascii="Lato" w:hAnsi="Lato"/>
          <w:szCs w:val="24"/>
        </w:rPr>
        <w:t xml:space="preserve"> w ramach programu Narodowego Centrum Kultury Dom Kultury + Inicjatywy Lokalne 202</w:t>
      </w:r>
      <w:r w:rsidR="00140F40" w:rsidRPr="00F701A9">
        <w:rPr>
          <w:rFonts w:ascii="Lato" w:hAnsi="Lato"/>
          <w:szCs w:val="24"/>
        </w:rPr>
        <w:t>1</w:t>
      </w:r>
      <w:r w:rsidRPr="00F701A9">
        <w:rPr>
          <w:rFonts w:ascii="Lato" w:hAnsi="Lato"/>
          <w:szCs w:val="24"/>
        </w:rPr>
        <w:t>.</w:t>
      </w:r>
      <w:bookmarkEnd w:id="3"/>
      <w:bookmarkEnd w:id="4"/>
      <w:bookmarkEnd w:id="5"/>
    </w:p>
    <w:p w14:paraId="399ADC12" w14:textId="317AB8F4" w:rsidR="00140F40" w:rsidRDefault="00140F40">
      <w:pPr>
        <w:rPr>
          <w:rFonts w:ascii="Lato" w:hAnsi="Lato"/>
          <w:color w:val="C00000"/>
        </w:rPr>
      </w:pPr>
    </w:p>
    <w:p w14:paraId="6E221A39" w14:textId="12A12557" w:rsidR="00140F40" w:rsidRDefault="00140F40">
      <w:pPr>
        <w:rPr>
          <w:rFonts w:ascii="Lato" w:hAnsi="Lato"/>
          <w:color w:val="C00000"/>
        </w:rPr>
      </w:pPr>
    </w:p>
    <w:p w14:paraId="2E6C1FEE" w14:textId="6E0F3395" w:rsidR="00140F40" w:rsidRDefault="00140F40">
      <w:pPr>
        <w:rPr>
          <w:rFonts w:ascii="Lato" w:hAnsi="Lato"/>
          <w:color w:val="C00000"/>
        </w:rPr>
      </w:pPr>
    </w:p>
    <w:p w14:paraId="4EA79197" w14:textId="2E7B77A6" w:rsidR="00140F40" w:rsidRDefault="00847804" w:rsidP="000D7EB2">
      <w:pPr>
        <w:rPr>
          <w:rFonts w:ascii="Lato" w:hAnsi="Lato"/>
          <w:color w:val="C00000"/>
        </w:rPr>
      </w:pPr>
      <w:r>
        <w:rPr>
          <w:rFonts w:ascii="Lato" w:hAnsi="Lato"/>
          <w:noProof/>
          <w:color w:val="C00000"/>
          <w:lang w:eastAsia="pl-PL"/>
        </w:rPr>
        <w:drawing>
          <wp:inline distT="0" distB="0" distL="0" distR="0" wp14:anchorId="39CD01CF" wp14:editId="226C440D">
            <wp:extent cx="5753100" cy="139065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EBDB97" w14:textId="014D77E4" w:rsidR="00140F40" w:rsidRDefault="00140F40">
      <w:pPr>
        <w:rPr>
          <w:rFonts w:ascii="Lato" w:hAnsi="Lato"/>
          <w:color w:val="C00000"/>
        </w:rPr>
      </w:pPr>
    </w:p>
    <w:p w14:paraId="13FD1509" w14:textId="77777777" w:rsidR="00F701A9" w:rsidRPr="009F5631" w:rsidRDefault="00F701A9">
      <w:pPr>
        <w:rPr>
          <w:rFonts w:ascii="Lato" w:hAnsi="Lato"/>
          <w:color w:val="C00000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23647079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2FCA5F5A" w14:textId="1305A8BB" w:rsidR="009C4F51" w:rsidRDefault="009C4F51">
          <w:pPr>
            <w:pStyle w:val="Nagwekspisutreci"/>
          </w:pPr>
          <w:r>
            <w:t>Spis treści</w:t>
          </w:r>
        </w:p>
        <w:p w14:paraId="0AC7026B" w14:textId="3CDFFCE6" w:rsidR="005B1ACD" w:rsidRDefault="009C4F51" w:rsidP="005B1ACD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</w:p>
        <w:p w14:paraId="0FB485EF" w14:textId="3A0A12CE" w:rsidR="005B1ACD" w:rsidRDefault="000D7EB2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37" w:history="1">
            <w:r w:rsidR="005B1ACD" w:rsidRPr="00D36EA5">
              <w:rPr>
                <w:rStyle w:val="Hipercze"/>
                <w:noProof/>
              </w:rPr>
              <w:t>Jak przeprowadzaliśmy diagnozę?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_Toc74722337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3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1B82EB1B" w14:textId="0B08D56B" w:rsidR="005B1ACD" w:rsidRDefault="000D7EB2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38" w:history="1">
            <w:r w:rsidR="005B1ACD" w:rsidRPr="00D36EA5">
              <w:rPr>
                <w:rStyle w:val="Hipercze"/>
                <w:noProof/>
              </w:rPr>
              <w:t>Metryczka osób biorących udział w sondażu internetowym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_Toc74722338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4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08823704" w14:textId="52FBCCFE" w:rsidR="005B1ACD" w:rsidRDefault="000D7EB2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39" w:history="1">
            <w:r w:rsidR="005B1ACD" w:rsidRPr="00D36EA5">
              <w:rPr>
                <w:rStyle w:val="Hipercze"/>
                <w:noProof/>
              </w:rPr>
              <w:t>Miejsce mieszkańców i mieszkanek w kulturze i rola lokalnej kultury dla mieszkańców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_Toc74722339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8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06853D85" w14:textId="5066EC7F" w:rsidR="005B1ACD" w:rsidRDefault="000D7EB2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40" w:history="1">
            <w:r w:rsidR="005B1ACD" w:rsidRPr="00D36EA5">
              <w:rPr>
                <w:rStyle w:val="Hipercze"/>
                <w:noProof/>
              </w:rPr>
              <w:t>Uczestnictwo mieszkańców i mieszkanek w lokalnej kulturze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_Toc74722340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15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4095B91C" w14:textId="6060E6B3" w:rsidR="005B1ACD" w:rsidRDefault="000D7EB2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41" w:history="1">
            <w:r w:rsidR="005B1ACD" w:rsidRPr="00D36EA5">
              <w:rPr>
                <w:rStyle w:val="Hipercze"/>
                <w:noProof/>
              </w:rPr>
              <w:t>Kultura w TOK w czasie pandemii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_Toc74722341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23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4AEB3DF0" w14:textId="2F7D403B" w:rsidR="005B1ACD" w:rsidRDefault="000D7EB2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42" w:history="1">
            <w:r w:rsidR="005B1ACD" w:rsidRPr="00D36EA5">
              <w:rPr>
                <w:rStyle w:val="Hipercze"/>
                <w:noProof/>
              </w:rPr>
              <w:t>Bariery uczestnictwa w lokalnej kulturze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_Toc74722342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27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3DB40711" w14:textId="2A09FC4C" w:rsidR="005B1ACD" w:rsidRDefault="000D7EB2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43" w:history="1">
            <w:r w:rsidR="005B1ACD" w:rsidRPr="00D36EA5">
              <w:rPr>
                <w:rStyle w:val="Hipercze"/>
                <w:noProof/>
              </w:rPr>
              <w:t>Współpraca w lokalnej kulturze i potencjał współdziałania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_Toc74722343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33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3E7FD9B6" w14:textId="6E536FAD" w:rsidR="005B1ACD" w:rsidRDefault="000D7EB2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44" w:history="1">
            <w:r w:rsidR="005B1ACD" w:rsidRPr="00D36EA5">
              <w:rPr>
                <w:rStyle w:val="Hipercze"/>
                <w:rFonts w:eastAsia="Calibri"/>
                <w:noProof/>
                <w:lang w:eastAsia="pl-PL"/>
              </w:rPr>
              <w:t>Lokalne potencjały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_Toc74722344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34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49D00058" w14:textId="449D3519" w:rsidR="005B1ACD" w:rsidRDefault="000D7EB2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45" w:history="1">
            <w:r w:rsidR="005B1ACD" w:rsidRPr="00D36EA5">
              <w:rPr>
                <w:rStyle w:val="Hipercze"/>
                <w:noProof/>
                <w:lang w:eastAsia="pl-PL"/>
              </w:rPr>
              <w:t>Włączanie mieszkańców i mieszkanek w inicjowanie i realizowanie działań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_Toc74722345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36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4BAA1905" w14:textId="5ED04181" w:rsidR="005B1ACD" w:rsidRDefault="000D7EB2">
          <w:pPr>
            <w:pStyle w:val="Spistreci2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46" w:history="1">
            <w:r w:rsidR="005B1ACD" w:rsidRPr="00D36EA5">
              <w:rPr>
                <w:rStyle w:val="Hipercze"/>
                <w:noProof/>
              </w:rPr>
              <w:t>Potencjał pasji i talentów mieszkańców i mieszkanek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_Toc74722346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39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578EA19E" w14:textId="6E155F96" w:rsidR="005B1ACD" w:rsidRDefault="000D7EB2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47" w:history="1">
            <w:r w:rsidR="005B1ACD" w:rsidRPr="00D36EA5">
              <w:rPr>
                <w:rStyle w:val="Hipercze"/>
                <w:noProof/>
              </w:rPr>
              <w:t>Mieszkańców i mieszkanek pomysły na działania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_Toc74722347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44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15DB0B35" w14:textId="4DFB167C" w:rsidR="005B1ACD" w:rsidRDefault="000D7EB2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48" w:history="1">
            <w:r w:rsidR="005B1ACD" w:rsidRPr="00D36EA5">
              <w:rPr>
                <w:rStyle w:val="Hipercze"/>
                <w:noProof/>
              </w:rPr>
              <w:t>Wnioski, czyli jak lepiej tworzyć lokalną kulturę w Tucholi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_Toc74722348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47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0F49BDCF" w14:textId="24DFA02A" w:rsidR="005B1ACD" w:rsidRDefault="000D7EB2">
          <w:pPr>
            <w:pStyle w:val="Spistreci1"/>
            <w:tabs>
              <w:tab w:val="right" w:leader="dot" w:pos="9062"/>
            </w:tabs>
            <w:rPr>
              <w:rFonts w:eastAsiaTheme="minorEastAsia"/>
              <w:noProof/>
              <w:lang w:eastAsia="pl-PL"/>
            </w:rPr>
          </w:pPr>
          <w:hyperlink w:anchor="_Toc74722349" w:history="1">
            <w:r w:rsidR="005B1ACD" w:rsidRPr="00D36EA5">
              <w:rPr>
                <w:rStyle w:val="Hipercze"/>
                <w:noProof/>
              </w:rPr>
              <w:t>Diagnoza… to dopiero początek działań</w:t>
            </w:r>
            <w:r w:rsidR="005B1ACD">
              <w:rPr>
                <w:noProof/>
                <w:webHidden/>
              </w:rPr>
              <w:tab/>
            </w:r>
            <w:r w:rsidR="005B1ACD">
              <w:rPr>
                <w:noProof/>
                <w:webHidden/>
              </w:rPr>
              <w:fldChar w:fldCharType="begin"/>
            </w:r>
            <w:r w:rsidR="005B1ACD">
              <w:rPr>
                <w:noProof/>
                <w:webHidden/>
              </w:rPr>
              <w:instrText xml:space="preserve"> PAGEREF _Toc74722349 \h </w:instrText>
            </w:r>
            <w:r w:rsidR="005B1ACD">
              <w:rPr>
                <w:noProof/>
                <w:webHidden/>
              </w:rPr>
            </w:r>
            <w:r w:rsidR="005B1ACD">
              <w:rPr>
                <w:noProof/>
                <w:webHidden/>
              </w:rPr>
              <w:fldChar w:fldCharType="separate"/>
            </w:r>
            <w:r w:rsidR="006F05C5">
              <w:rPr>
                <w:noProof/>
                <w:webHidden/>
              </w:rPr>
              <w:t>48</w:t>
            </w:r>
            <w:r w:rsidR="005B1ACD">
              <w:rPr>
                <w:noProof/>
                <w:webHidden/>
              </w:rPr>
              <w:fldChar w:fldCharType="end"/>
            </w:r>
          </w:hyperlink>
        </w:p>
        <w:p w14:paraId="01B8C95B" w14:textId="1B03619A" w:rsidR="009C4F51" w:rsidRDefault="009C4F51">
          <w:r>
            <w:rPr>
              <w:b/>
              <w:bCs/>
            </w:rPr>
            <w:fldChar w:fldCharType="end"/>
          </w:r>
        </w:p>
      </w:sdtContent>
    </w:sdt>
    <w:p w14:paraId="5E10C3C2" w14:textId="4432C08B" w:rsidR="006C3246" w:rsidRDefault="006C3246">
      <w:pPr>
        <w:rPr>
          <w:rFonts w:ascii="Lato" w:hAnsi="Lato"/>
          <w:color w:val="C00000"/>
        </w:rPr>
      </w:pPr>
    </w:p>
    <w:p w14:paraId="6A1170E1" w14:textId="2D615228" w:rsidR="006C3246" w:rsidRDefault="006C3246">
      <w:pPr>
        <w:rPr>
          <w:rFonts w:ascii="Lato" w:hAnsi="Lato"/>
          <w:color w:val="C00000"/>
        </w:rPr>
      </w:pPr>
    </w:p>
    <w:p w14:paraId="09999EA1" w14:textId="65672EA6" w:rsidR="009C4F51" w:rsidRDefault="009C4F51">
      <w:pPr>
        <w:rPr>
          <w:rFonts w:ascii="Lato" w:hAnsi="Lato"/>
          <w:color w:val="C00000"/>
        </w:rPr>
      </w:pPr>
    </w:p>
    <w:p w14:paraId="42757DEE" w14:textId="306CF552" w:rsidR="009C4F51" w:rsidRDefault="009C4F51">
      <w:pPr>
        <w:rPr>
          <w:rFonts w:ascii="Lato" w:hAnsi="Lato"/>
          <w:color w:val="C00000"/>
        </w:rPr>
      </w:pPr>
    </w:p>
    <w:p w14:paraId="5F0C06CE" w14:textId="6B6DF9A1" w:rsidR="009C4F51" w:rsidRDefault="009C4F51">
      <w:pPr>
        <w:rPr>
          <w:rFonts w:ascii="Lato" w:hAnsi="Lato"/>
          <w:color w:val="C00000"/>
        </w:rPr>
      </w:pPr>
    </w:p>
    <w:p w14:paraId="750E8BCC" w14:textId="4A160A1E" w:rsidR="009C4F51" w:rsidRDefault="009C4F51">
      <w:pPr>
        <w:rPr>
          <w:rFonts w:ascii="Lato" w:hAnsi="Lato"/>
          <w:color w:val="C00000"/>
        </w:rPr>
      </w:pPr>
    </w:p>
    <w:p w14:paraId="4A8F0839" w14:textId="6C3B5F0D" w:rsidR="009C4F51" w:rsidRDefault="009C4F51">
      <w:pPr>
        <w:rPr>
          <w:rFonts w:ascii="Lato" w:hAnsi="Lato"/>
          <w:color w:val="C00000"/>
        </w:rPr>
      </w:pPr>
    </w:p>
    <w:p w14:paraId="3CBA6897" w14:textId="564B2DDD" w:rsidR="009C4F51" w:rsidRDefault="009C4F51">
      <w:pPr>
        <w:rPr>
          <w:rFonts w:ascii="Lato" w:hAnsi="Lato"/>
          <w:color w:val="C00000"/>
        </w:rPr>
      </w:pPr>
    </w:p>
    <w:p w14:paraId="1D2B5C4A" w14:textId="23805708" w:rsidR="009C4F51" w:rsidRDefault="009C4F51">
      <w:pPr>
        <w:rPr>
          <w:rFonts w:ascii="Lato" w:hAnsi="Lato"/>
          <w:color w:val="C00000"/>
        </w:rPr>
      </w:pPr>
    </w:p>
    <w:p w14:paraId="0D9780B6" w14:textId="08317F71" w:rsidR="009C4F51" w:rsidRDefault="009C4F51">
      <w:pPr>
        <w:rPr>
          <w:rFonts w:ascii="Lato" w:hAnsi="Lato"/>
          <w:color w:val="C00000"/>
        </w:rPr>
      </w:pPr>
    </w:p>
    <w:p w14:paraId="6DF2C3CD" w14:textId="154E80B1" w:rsidR="009C4F51" w:rsidRDefault="009C4F51">
      <w:pPr>
        <w:rPr>
          <w:rFonts w:ascii="Lato" w:hAnsi="Lato"/>
          <w:color w:val="C00000"/>
        </w:rPr>
      </w:pPr>
    </w:p>
    <w:p w14:paraId="7FABCB75" w14:textId="7CA93A71" w:rsidR="009C4F51" w:rsidRDefault="009C4F51">
      <w:pPr>
        <w:rPr>
          <w:rFonts w:ascii="Lato" w:hAnsi="Lato"/>
          <w:color w:val="C00000"/>
        </w:rPr>
      </w:pPr>
    </w:p>
    <w:p w14:paraId="0333F378" w14:textId="7B100427" w:rsidR="009C4F51" w:rsidRDefault="009C4F51">
      <w:pPr>
        <w:rPr>
          <w:rFonts w:ascii="Lato" w:hAnsi="Lato"/>
          <w:color w:val="C00000"/>
        </w:rPr>
      </w:pPr>
    </w:p>
    <w:p w14:paraId="78FD9C87" w14:textId="346AEAB1" w:rsidR="009C4F51" w:rsidRDefault="009C4F51">
      <w:pPr>
        <w:rPr>
          <w:rFonts w:ascii="Lato" w:hAnsi="Lato"/>
          <w:color w:val="C00000"/>
        </w:rPr>
      </w:pPr>
    </w:p>
    <w:p w14:paraId="1D0CD8B4" w14:textId="77777777" w:rsidR="00F34DA8" w:rsidRPr="001735DB" w:rsidRDefault="00F34DA8" w:rsidP="001735DB">
      <w:pPr>
        <w:pStyle w:val="Nagwek1"/>
        <w:shd w:val="clear" w:color="auto" w:fill="0070C0"/>
        <w:rPr>
          <w:color w:val="FFFFFF" w:themeColor="background1"/>
        </w:rPr>
      </w:pPr>
      <w:bookmarkStart w:id="6" w:name="_Toc42536239"/>
      <w:bookmarkStart w:id="7" w:name="_Toc74722337"/>
      <w:r w:rsidRPr="001735DB">
        <w:rPr>
          <w:color w:val="FFFFFF" w:themeColor="background1"/>
        </w:rPr>
        <w:lastRenderedPageBreak/>
        <w:t>Jak przeprowadzaliśmy diagnozę?</w:t>
      </w:r>
      <w:bookmarkEnd w:id="6"/>
      <w:bookmarkEnd w:id="7"/>
      <w:r w:rsidRPr="001735DB">
        <w:rPr>
          <w:color w:val="FFFFFF" w:themeColor="background1"/>
        </w:rPr>
        <w:t xml:space="preserve"> </w:t>
      </w:r>
    </w:p>
    <w:p w14:paraId="10E22099" w14:textId="77777777" w:rsidR="00F34DA8" w:rsidRPr="009F5631" w:rsidRDefault="00F34DA8" w:rsidP="00F34DA8">
      <w:pPr>
        <w:spacing w:after="0"/>
        <w:jc w:val="both"/>
        <w:rPr>
          <w:rFonts w:ascii="Lato" w:hAnsi="Lato"/>
        </w:rPr>
      </w:pPr>
    </w:p>
    <w:p w14:paraId="4E0951B1" w14:textId="3B3A2C5E" w:rsidR="00F34DA8" w:rsidRPr="009F5631" w:rsidRDefault="00F34DA8" w:rsidP="001735DB">
      <w:pPr>
        <w:spacing w:after="0" w:line="360" w:lineRule="auto"/>
        <w:jc w:val="both"/>
        <w:rPr>
          <w:rFonts w:ascii="Lato" w:hAnsi="Lato"/>
        </w:rPr>
      </w:pPr>
      <w:r w:rsidRPr="009F5631">
        <w:rPr>
          <w:rFonts w:ascii="Lato" w:hAnsi="Lato"/>
        </w:rPr>
        <w:t xml:space="preserve">Diagnoza lokalna funkcjonowania kultury w Gminie </w:t>
      </w:r>
      <w:r w:rsidR="003B2504">
        <w:rPr>
          <w:rFonts w:ascii="Lato" w:hAnsi="Lato"/>
        </w:rPr>
        <w:t>Tuchola</w:t>
      </w:r>
      <w:r w:rsidRPr="009F5631">
        <w:rPr>
          <w:rFonts w:ascii="Lato" w:hAnsi="Lato"/>
        </w:rPr>
        <w:t xml:space="preserve"> została opracowana i przeprowadzona przez </w:t>
      </w:r>
      <w:r w:rsidRPr="009F5631">
        <w:rPr>
          <w:rFonts w:ascii="Lato" w:hAnsi="Lato"/>
          <w:b/>
          <w:bCs/>
        </w:rPr>
        <w:t>Joannę Suchomską</w:t>
      </w:r>
      <w:r w:rsidR="00140F40">
        <w:rPr>
          <w:rFonts w:ascii="Lato" w:hAnsi="Lato"/>
          <w:b/>
          <w:bCs/>
        </w:rPr>
        <w:t xml:space="preserve">, </w:t>
      </w:r>
      <w:r w:rsidRPr="009F5631">
        <w:rPr>
          <w:rFonts w:ascii="Lato" w:hAnsi="Lato"/>
          <w:b/>
          <w:bCs/>
        </w:rPr>
        <w:t>Mateusza Strzałkowskiego</w:t>
      </w:r>
      <w:r w:rsidR="00140F40">
        <w:rPr>
          <w:rFonts w:ascii="Lato" w:hAnsi="Lato"/>
          <w:b/>
          <w:bCs/>
        </w:rPr>
        <w:t xml:space="preserve">, Joannę </w:t>
      </w:r>
      <w:proofErr w:type="spellStart"/>
      <w:r w:rsidR="00140F40">
        <w:rPr>
          <w:rFonts w:ascii="Lato" w:hAnsi="Lato"/>
          <w:b/>
          <w:bCs/>
        </w:rPr>
        <w:t>Grudowską</w:t>
      </w:r>
      <w:proofErr w:type="spellEnd"/>
      <w:r w:rsidR="00140F40">
        <w:rPr>
          <w:rFonts w:ascii="Lato" w:hAnsi="Lato"/>
          <w:b/>
          <w:bCs/>
        </w:rPr>
        <w:t xml:space="preserve"> i Aleksandra Wrzesińskiego</w:t>
      </w:r>
      <w:r w:rsidR="00FE4AAC" w:rsidRPr="009F5631">
        <w:rPr>
          <w:rFonts w:ascii="Lato" w:hAnsi="Lato"/>
          <w:b/>
          <w:bCs/>
        </w:rPr>
        <w:t xml:space="preserve"> </w:t>
      </w:r>
      <w:r w:rsidRPr="009F5631">
        <w:rPr>
          <w:rFonts w:ascii="Lato" w:hAnsi="Lato"/>
        </w:rPr>
        <w:t>z Pracowni Zrównoważonego Rozwoju. W  procesie realizacji diagnozy aktywnie wspierała nas pracownic</w:t>
      </w:r>
      <w:r w:rsidR="003B2504">
        <w:rPr>
          <w:rFonts w:ascii="Lato" w:hAnsi="Lato"/>
        </w:rPr>
        <w:t>zk</w:t>
      </w:r>
      <w:r w:rsidR="00FE4AAC" w:rsidRPr="009F5631">
        <w:rPr>
          <w:rFonts w:ascii="Lato" w:hAnsi="Lato"/>
        </w:rPr>
        <w:t>a</w:t>
      </w:r>
      <w:r w:rsidRPr="009F5631">
        <w:rPr>
          <w:rFonts w:ascii="Lato" w:hAnsi="Lato"/>
        </w:rPr>
        <w:t xml:space="preserve"> </w:t>
      </w:r>
      <w:r w:rsidR="003B2504">
        <w:rPr>
          <w:rFonts w:ascii="Lato" w:hAnsi="Lato"/>
        </w:rPr>
        <w:t>Tucholskiego</w:t>
      </w:r>
      <w:r w:rsidRPr="009F5631">
        <w:rPr>
          <w:rFonts w:ascii="Lato" w:hAnsi="Lato"/>
        </w:rPr>
        <w:t xml:space="preserve"> </w:t>
      </w:r>
      <w:r w:rsidR="00FE4AAC" w:rsidRPr="009F5631">
        <w:rPr>
          <w:rFonts w:ascii="Lato" w:hAnsi="Lato"/>
        </w:rPr>
        <w:t>Ośrodka</w:t>
      </w:r>
      <w:r w:rsidRPr="009F5631">
        <w:rPr>
          <w:rFonts w:ascii="Lato" w:hAnsi="Lato"/>
        </w:rPr>
        <w:t xml:space="preserve"> Kultury </w:t>
      </w:r>
      <w:r w:rsidR="00FE4AAC" w:rsidRPr="009F5631">
        <w:rPr>
          <w:rFonts w:ascii="Lato" w:hAnsi="Lato"/>
        </w:rPr>
        <w:t xml:space="preserve"> - </w:t>
      </w:r>
      <w:r w:rsidR="00140F40">
        <w:rPr>
          <w:rFonts w:ascii="Lato" w:hAnsi="Lato"/>
          <w:b/>
          <w:bCs/>
        </w:rPr>
        <w:t xml:space="preserve">Agnieszka </w:t>
      </w:r>
      <w:proofErr w:type="spellStart"/>
      <w:r w:rsidR="00140F40">
        <w:rPr>
          <w:rFonts w:ascii="Lato" w:hAnsi="Lato"/>
          <w:b/>
          <w:bCs/>
        </w:rPr>
        <w:t>Tajl</w:t>
      </w:r>
      <w:proofErr w:type="spellEnd"/>
      <w:r w:rsidR="00140F40" w:rsidRPr="00140F40">
        <w:rPr>
          <w:rFonts w:ascii="Lato" w:hAnsi="Lato"/>
        </w:rPr>
        <w:t xml:space="preserve">, pozostali pracownicy i pracowniczki </w:t>
      </w:r>
      <w:r w:rsidR="00FE4AAC" w:rsidRPr="009F5631">
        <w:rPr>
          <w:rFonts w:ascii="Lato" w:hAnsi="Lato"/>
        </w:rPr>
        <w:t xml:space="preserve">oraz animatorka z ramienia Narodowego Centrum Kultury. </w:t>
      </w:r>
    </w:p>
    <w:p w14:paraId="568FD169" w14:textId="696059F9" w:rsidR="00F34DA8" w:rsidRPr="009F5631" w:rsidRDefault="00F34DA8" w:rsidP="001735DB">
      <w:pPr>
        <w:spacing w:after="0" w:line="360" w:lineRule="auto"/>
        <w:jc w:val="both"/>
        <w:rPr>
          <w:rFonts w:ascii="Lato" w:hAnsi="Lato"/>
        </w:rPr>
      </w:pPr>
      <w:r w:rsidRPr="009F5631">
        <w:rPr>
          <w:rFonts w:ascii="Lato" w:hAnsi="Lato"/>
        </w:rPr>
        <w:t>Nieocenion</w:t>
      </w:r>
      <w:r w:rsidR="00FF7FF8">
        <w:rPr>
          <w:rFonts w:ascii="Lato" w:hAnsi="Lato"/>
        </w:rPr>
        <w:t>e</w:t>
      </w:r>
      <w:r w:rsidRPr="009F5631">
        <w:rPr>
          <w:rFonts w:ascii="Lato" w:hAnsi="Lato"/>
        </w:rPr>
        <w:t xml:space="preserve"> był</w:t>
      </w:r>
      <w:r w:rsidR="00FF7FF8">
        <w:rPr>
          <w:rFonts w:ascii="Lato" w:hAnsi="Lato"/>
        </w:rPr>
        <w:t>o</w:t>
      </w:r>
      <w:r w:rsidRPr="009F5631">
        <w:rPr>
          <w:rFonts w:ascii="Lato" w:hAnsi="Lato"/>
        </w:rPr>
        <w:t xml:space="preserve"> również </w:t>
      </w:r>
      <w:r w:rsidR="00FF7FF8">
        <w:rPr>
          <w:rFonts w:ascii="Lato" w:hAnsi="Lato"/>
        </w:rPr>
        <w:t>zaangażowanie</w:t>
      </w:r>
      <w:r w:rsidRPr="009F5631">
        <w:rPr>
          <w:rFonts w:ascii="Lato" w:hAnsi="Lato"/>
        </w:rPr>
        <w:t xml:space="preserve"> </w:t>
      </w:r>
      <w:r w:rsidRPr="009F5631">
        <w:rPr>
          <w:rFonts w:ascii="Lato" w:hAnsi="Lato"/>
          <w:b/>
          <w:bCs/>
        </w:rPr>
        <w:t>mieszkanek i mieszkańców</w:t>
      </w:r>
      <w:r w:rsidRPr="009F5631">
        <w:rPr>
          <w:rFonts w:ascii="Lato" w:hAnsi="Lato"/>
        </w:rPr>
        <w:t>, którzy wzięli udział w</w:t>
      </w:r>
      <w:r w:rsidR="009C4F51">
        <w:rPr>
          <w:rFonts w:ascii="Lato" w:hAnsi="Lato" w:hint="eastAsia"/>
        </w:rPr>
        <w:t> </w:t>
      </w:r>
      <w:r w:rsidRPr="009F5631">
        <w:rPr>
          <w:rFonts w:ascii="Lato" w:hAnsi="Lato"/>
        </w:rPr>
        <w:t>diagnozie poświęc</w:t>
      </w:r>
      <w:r w:rsidR="00140F40">
        <w:rPr>
          <w:rFonts w:ascii="Lato" w:hAnsi="Lato"/>
        </w:rPr>
        <w:t>ając</w:t>
      </w:r>
      <w:r w:rsidRPr="009F5631">
        <w:rPr>
          <w:rFonts w:ascii="Lato" w:hAnsi="Lato"/>
        </w:rPr>
        <w:t xml:space="preserve"> swój czas. </w:t>
      </w:r>
    </w:p>
    <w:p w14:paraId="217DBCAF" w14:textId="77777777" w:rsidR="006C3246" w:rsidRDefault="006C3246" w:rsidP="001735DB">
      <w:pPr>
        <w:spacing w:after="0" w:line="360" w:lineRule="auto"/>
        <w:jc w:val="both"/>
        <w:rPr>
          <w:rFonts w:ascii="Lato" w:hAnsi="Lato"/>
        </w:rPr>
      </w:pPr>
    </w:p>
    <w:p w14:paraId="5FEA38DC" w14:textId="3A246685" w:rsidR="00F34DA8" w:rsidRPr="009F5631" w:rsidRDefault="00F34DA8" w:rsidP="001735DB">
      <w:pPr>
        <w:spacing w:after="0" w:line="360" w:lineRule="auto"/>
        <w:jc w:val="both"/>
        <w:rPr>
          <w:rFonts w:ascii="Lato" w:hAnsi="Lato"/>
        </w:rPr>
      </w:pPr>
      <w:r w:rsidRPr="009F5631">
        <w:rPr>
          <w:rFonts w:ascii="Lato" w:hAnsi="Lato"/>
        </w:rPr>
        <w:t xml:space="preserve">Nasze wnioski opieramy na podstawie wyników zebranych za pomocą: </w:t>
      </w:r>
    </w:p>
    <w:p w14:paraId="3794391F" w14:textId="236E13E5" w:rsidR="00F34DA8" w:rsidRPr="009F5631" w:rsidRDefault="00F34DA8" w:rsidP="001735DB">
      <w:pPr>
        <w:pStyle w:val="Akapitzlist"/>
        <w:numPr>
          <w:ilvl w:val="0"/>
          <w:numId w:val="9"/>
        </w:numPr>
        <w:spacing w:after="0" w:line="360" w:lineRule="auto"/>
        <w:jc w:val="both"/>
        <w:rPr>
          <w:rFonts w:ascii="Lato" w:hAnsi="Lato"/>
        </w:rPr>
      </w:pPr>
      <w:r w:rsidRPr="00885667">
        <w:rPr>
          <w:rFonts w:ascii="Lato" w:hAnsi="Lato"/>
          <w:b/>
          <w:bCs/>
          <w:color w:val="008000"/>
        </w:rPr>
        <w:t>wywiadów indywidualnych</w:t>
      </w:r>
      <w:r w:rsidRPr="009F5631">
        <w:rPr>
          <w:rFonts w:ascii="Lato" w:hAnsi="Lato"/>
          <w:color w:val="008000"/>
        </w:rPr>
        <w:t xml:space="preserve"> </w:t>
      </w:r>
      <w:r w:rsidRPr="009F5631">
        <w:rPr>
          <w:rFonts w:ascii="Lato" w:hAnsi="Lato"/>
        </w:rPr>
        <w:t>przeprowadzonych z</w:t>
      </w:r>
      <w:r w:rsidR="00140F40">
        <w:rPr>
          <w:rFonts w:ascii="Lato" w:hAnsi="Lato"/>
        </w:rPr>
        <w:t xml:space="preserve"> </w:t>
      </w:r>
      <w:r w:rsidR="00140F40" w:rsidRPr="00140F40">
        <w:rPr>
          <w:rFonts w:ascii="Lato" w:hAnsi="Lato"/>
          <w:b/>
          <w:bCs/>
        </w:rPr>
        <w:t>pracownicami</w:t>
      </w:r>
      <w:r w:rsidR="00140F40">
        <w:rPr>
          <w:rFonts w:ascii="Lato" w:hAnsi="Lato"/>
        </w:rPr>
        <w:t xml:space="preserve"> </w:t>
      </w:r>
      <w:r w:rsidR="00140F40" w:rsidRPr="00140F40">
        <w:rPr>
          <w:rFonts w:ascii="Lato" w:hAnsi="Lato"/>
          <w:b/>
          <w:bCs/>
        </w:rPr>
        <w:t>Tucholskiego Ośrodka Kultury</w:t>
      </w:r>
      <w:r w:rsidR="00140F40">
        <w:rPr>
          <w:rFonts w:ascii="Lato" w:hAnsi="Lato"/>
        </w:rPr>
        <w:t>,</w:t>
      </w:r>
      <w:r w:rsidRPr="009F5631">
        <w:rPr>
          <w:rFonts w:ascii="Lato" w:hAnsi="Lato"/>
        </w:rPr>
        <w:t xml:space="preserve"> </w:t>
      </w:r>
      <w:r w:rsidRPr="009F5631">
        <w:rPr>
          <w:rFonts w:ascii="Lato" w:hAnsi="Lato"/>
          <w:b/>
          <w:bCs/>
        </w:rPr>
        <w:t>sołtysami</w:t>
      </w:r>
      <w:r w:rsidRPr="009F5631">
        <w:rPr>
          <w:rFonts w:ascii="Lato" w:hAnsi="Lato"/>
        </w:rPr>
        <w:t>,</w:t>
      </w:r>
      <w:r w:rsidRPr="009F5631">
        <w:rPr>
          <w:rFonts w:ascii="Lato" w:hAnsi="Lato"/>
          <w:b/>
          <w:bCs/>
        </w:rPr>
        <w:t xml:space="preserve"> </w:t>
      </w:r>
      <w:r w:rsidR="00140F40">
        <w:rPr>
          <w:rFonts w:ascii="Lato" w:hAnsi="Lato"/>
          <w:b/>
          <w:bCs/>
        </w:rPr>
        <w:t>nauczycielami</w:t>
      </w:r>
      <w:r w:rsidR="00FE4AAC" w:rsidRPr="009F5631">
        <w:rPr>
          <w:rFonts w:ascii="Lato" w:hAnsi="Lato"/>
        </w:rPr>
        <w:t xml:space="preserve">, </w:t>
      </w:r>
      <w:r w:rsidR="00FE4AAC" w:rsidRPr="009F5631">
        <w:rPr>
          <w:rFonts w:ascii="Lato" w:hAnsi="Lato"/>
          <w:b/>
          <w:bCs/>
        </w:rPr>
        <w:t xml:space="preserve">przedstawicielami lokalnie działających organizacji pozarządowych </w:t>
      </w:r>
      <w:r w:rsidRPr="009F5631">
        <w:rPr>
          <w:rFonts w:ascii="Lato" w:hAnsi="Lato"/>
        </w:rPr>
        <w:t xml:space="preserve">oraz </w:t>
      </w:r>
      <w:r w:rsidRPr="009F5631">
        <w:rPr>
          <w:rFonts w:ascii="Lato" w:hAnsi="Lato"/>
          <w:b/>
          <w:bCs/>
        </w:rPr>
        <w:t>mieszkańcami</w:t>
      </w:r>
      <w:r w:rsidRPr="009F5631">
        <w:rPr>
          <w:rFonts w:ascii="Lato" w:hAnsi="Lato"/>
        </w:rPr>
        <w:t xml:space="preserve"> </w:t>
      </w:r>
      <w:r w:rsidR="00FE4AAC" w:rsidRPr="009F5631">
        <w:rPr>
          <w:rFonts w:ascii="Lato" w:hAnsi="Lato"/>
          <w:b/>
          <w:bCs/>
        </w:rPr>
        <w:t>i mieszkankami</w:t>
      </w:r>
      <w:r w:rsidR="00FE4AAC" w:rsidRPr="009F5631">
        <w:rPr>
          <w:rFonts w:ascii="Lato" w:hAnsi="Lato"/>
        </w:rPr>
        <w:t xml:space="preserve"> </w:t>
      </w:r>
      <w:r w:rsidRPr="009F5631">
        <w:rPr>
          <w:rFonts w:ascii="Lato" w:hAnsi="Lato"/>
        </w:rPr>
        <w:t>podejmującymi działania kulturalne</w:t>
      </w:r>
      <w:r w:rsidR="00FE4AAC" w:rsidRPr="009F5631">
        <w:rPr>
          <w:rFonts w:ascii="Lato" w:hAnsi="Lato"/>
        </w:rPr>
        <w:t xml:space="preserve"> w gminie </w:t>
      </w:r>
      <w:r w:rsidRPr="009F5631">
        <w:rPr>
          <w:rFonts w:ascii="Lato" w:hAnsi="Lato"/>
        </w:rPr>
        <w:t>(łącznie przeprowadziliśmy 1</w:t>
      </w:r>
      <w:r w:rsidR="00140F40">
        <w:rPr>
          <w:rFonts w:ascii="Lato" w:hAnsi="Lato"/>
        </w:rPr>
        <w:t>7</w:t>
      </w:r>
      <w:r w:rsidRPr="009F5631">
        <w:rPr>
          <w:rFonts w:ascii="Lato" w:hAnsi="Lato"/>
        </w:rPr>
        <w:t xml:space="preserve"> wywiadów)</w:t>
      </w:r>
      <w:r w:rsidR="003B2504">
        <w:rPr>
          <w:rFonts w:ascii="Lato" w:hAnsi="Lato"/>
        </w:rPr>
        <w:t>;</w:t>
      </w:r>
    </w:p>
    <w:p w14:paraId="4DD867E2" w14:textId="61F4BE7F" w:rsidR="00140F40" w:rsidRDefault="00140F40" w:rsidP="001735DB">
      <w:pPr>
        <w:pStyle w:val="Akapitzlist"/>
        <w:numPr>
          <w:ilvl w:val="0"/>
          <w:numId w:val="9"/>
        </w:numPr>
        <w:spacing w:after="0" w:line="360" w:lineRule="auto"/>
        <w:jc w:val="both"/>
        <w:rPr>
          <w:rFonts w:ascii="Lato" w:hAnsi="Lato"/>
        </w:rPr>
      </w:pPr>
      <w:r w:rsidRPr="00885667">
        <w:rPr>
          <w:rFonts w:ascii="Lato" w:hAnsi="Lato"/>
          <w:b/>
          <w:bCs/>
          <w:color w:val="008000"/>
        </w:rPr>
        <w:t>sondażu internetowego</w:t>
      </w:r>
      <w:r w:rsidR="00FF7FF8">
        <w:rPr>
          <w:rFonts w:ascii="Lato" w:hAnsi="Lato"/>
        </w:rPr>
        <w:t xml:space="preserve"> (formularz ankietowy był dostępny w okresie </w:t>
      </w:r>
      <w:r w:rsidR="003B2504">
        <w:rPr>
          <w:rFonts w:ascii="Lato" w:hAnsi="Lato"/>
        </w:rPr>
        <w:t xml:space="preserve">od </w:t>
      </w:r>
      <w:r w:rsidR="00FF7FF8">
        <w:rPr>
          <w:rFonts w:ascii="Lato" w:hAnsi="Lato"/>
        </w:rPr>
        <w:t xml:space="preserve">9 kwietnia </w:t>
      </w:r>
      <w:r w:rsidR="003B2504">
        <w:rPr>
          <w:rFonts w:ascii="Lato" w:hAnsi="Lato"/>
        </w:rPr>
        <w:t xml:space="preserve">do </w:t>
      </w:r>
      <w:r w:rsidR="00FF7FF8">
        <w:rPr>
          <w:rFonts w:ascii="Lato" w:hAnsi="Lato"/>
        </w:rPr>
        <w:t xml:space="preserve">7 maja </w:t>
      </w:r>
      <w:r w:rsidR="00076F55">
        <w:rPr>
          <w:rFonts w:ascii="Lato" w:hAnsi="Lato"/>
        </w:rPr>
        <w:t xml:space="preserve">2021 </w:t>
      </w:r>
      <w:r w:rsidR="00FF7FF8">
        <w:rPr>
          <w:rFonts w:ascii="Lato" w:hAnsi="Lato"/>
        </w:rPr>
        <w:t xml:space="preserve">r.), </w:t>
      </w:r>
      <w:r w:rsidR="00FE4AAC" w:rsidRPr="009F5631">
        <w:rPr>
          <w:rFonts w:ascii="Lato" w:hAnsi="Lato"/>
        </w:rPr>
        <w:t>w któr</w:t>
      </w:r>
      <w:r>
        <w:rPr>
          <w:rFonts w:ascii="Lato" w:hAnsi="Lato"/>
        </w:rPr>
        <w:t>ym</w:t>
      </w:r>
      <w:r w:rsidR="00FE4AAC" w:rsidRPr="009F5631">
        <w:rPr>
          <w:rFonts w:ascii="Lato" w:hAnsi="Lato"/>
        </w:rPr>
        <w:t xml:space="preserve"> wzięło udział</w:t>
      </w:r>
      <w:r>
        <w:rPr>
          <w:rFonts w:ascii="Lato" w:hAnsi="Lato"/>
        </w:rPr>
        <w:t xml:space="preserve">: </w:t>
      </w:r>
    </w:p>
    <w:p w14:paraId="5510A061" w14:textId="30F3C5F9" w:rsidR="009F5631" w:rsidRDefault="00FE4AAC" w:rsidP="00FF7FF8">
      <w:pPr>
        <w:pStyle w:val="Akapitzlist"/>
        <w:numPr>
          <w:ilvl w:val="1"/>
          <w:numId w:val="9"/>
        </w:numPr>
        <w:spacing w:after="0" w:line="360" w:lineRule="auto"/>
        <w:jc w:val="both"/>
        <w:rPr>
          <w:rFonts w:ascii="Lato" w:hAnsi="Lato"/>
        </w:rPr>
      </w:pPr>
      <w:r w:rsidRPr="009F5631">
        <w:rPr>
          <w:rFonts w:ascii="Lato" w:hAnsi="Lato"/>
        </w:rPr>
        <w:t>5</w:t>
      </w:r>
      <w:r w:rsidR="00140F40">
        <w:rPr>
          <w:rFonts w:ascii="Lato" w:hAnsi="Lato"/>
        </w:rPr>
        <w:t>1</w:t>
      </w:r>
      <w:r w:rsidRPr="009F5631">
        <w:rPr>
          <w:rFonts w:ascii="Lato" w:hAnsi="Lato"/>
        </w:rPr>
        <w:t xml:space="preserve"> </w:t>
      </w:r>
      <w:r w:rsidR="00140F40">
        <w:rPr>
          <w:rFonts w:ascii="Lato" w:hAnsi="Lato"/>
        </w:rPr>
        <w:t>dorosłych mieszkańców gminy oraz 38 młodych mieszkańców gminy</w:t>
      </w:r>
      <w:r w:rsidR="003B2504">
        <w:rPr>
          <w:rFonts w:ascii="Lato" w:hAnsi="Lato"/>
        </w:rPr>
        <w:t>;</w:t>
      </w:r>
    </w:p>
    <w:p w14:paraId="6CD7BF15" w14:textId="77777777" w:rsidR="00FF7FF8" w:rsidRDefault="009F5631" w:rsidP="001735DB">
      <w:pPr>
        <w:pStyle w:val="Akapitzlist"/>
        <w:numPr>
          <w:ilvl w:val="0"/>
          <w:numId w:val="11"/>
        </w:numPr>
        <w:spacing w:after="0" w:line="360" w:lineRule="auto"/>
        <w:ind w:left="709"/>
        <w:jc w:val="both"/>
        <w:rPr>
          <w:rFonts w:ascii="Lato" w:hAnsi="Lato"/>
        </w:rPr>
      </w:pPr>
      <w:r w:rsidRPr="00885667">
        <w:rPr>
          <w:rFonts w:ascii="Lato" w:hAnsi="Lato"/>
          <w:b/>
          <w:bCs/>
          <w:color w:val="008000"/>
        </w:rPr>
        <w:t>spotkań z mieszkańc</w:t>
      </w:r>
      <w:r w:rsidR="00FF7FF8" w:rsidRPr="00885667">
        <w:rPr>
          <w:rFonts w:ascii="Lato" w:hAnsi="Lato"/>
          <w:b/>
          <w:bCs/>
          <w:color w:val="008000"/>
        </w:rPr>
        <w:t>ami</w:t>
      </w:r>
      <w:r w:rsidRPr="00885667">
        <w:rPr>
          <w:rFonts w:ascii="Lato" w:hAnsi="Lato"/>
          <w:b/>
          <w:bCs/>
          <w:color w:val="008000"/>
        </w:rPr>
        <w:t xml:space="preserve"> gminy</w:t>
      </w:r>
      <w:r w:rsidRPr="009F5631">
        <w:rPr>
          <w:rFonts w:ascii="Lato" w:hAnsi="Lato"/>
        </w:rPr>
        <w:t xml:space="preserve">: </w:t>
      </w:r>
    </w:p>
    <w:p w14:paraId="58E54056" w14:textId="0485FB55" w:rsidR="00FF7FF8" w:rsidRDefault="00FF7FF8" w:rsidP="00FF7FF8">
      <w:pPr>
        <w:pStyle w:val="Akapitzlist"/>
        <w:numPr>
          <w:ilvl w:val="0"/>
          <w:numId w:val="11"/>
        </w:numPr>
        <w:spacing w:after="0" w:line="360" w:lineRule="auto"/>
        <w:jc w:val="both"/>
        <w:rPr>
          <w:rFonts w:ascii="Lato" w:hAnsi="Lato"/>
        </w:rPr>
      </w:pPr>
      <w:r w:rsidRPr="00FF7FF8">
        <w:rPr>
          <w:rFonts w:ascii="Lato" w:hAnsi="Lato"/>
        </w:rPr>
        <w:t>w Tucholskim Ośrodku Kultury</w:t>
      </w:r>
      <w:r>
        <w:rPr>
          <w:rFonts w:ascii="Lato" w:hAnsi="Lato"/>
        </w:rPr>
        <w:t xml:space="preserve">, które odbyło się </w:t>
      </w:r>
      <w:r w:rsidRPr="00FF7FF8">
        <w:rPr>
          <w:rFonts w:ascii="Lato" w:hAnsi="Lato"/>
        </w:rPr>
        <w:t xml:space="preserve">24 maja </w:t>
      </w:r>
      <w:r w:rsidR="00076F55">
        <w:rPr>
          <w:rFonts w:ascii="Lato" w:hAnsi="Lato"/>
        </w:rPr>
        <w:t xml:space="preserve">2021 </w:t>
      </w:r>
      <w:r w:rsidRPr="00FF7FF8">
        <w:rPr>
          <w:rFonts w:ascii="Lato" w:hAnsi="Lato"/>
        </w:rPr>
        <w:t xml:space="preserve">r., </w:t>
      </w:r>
      <w:r>
        <w:rPr>
          <w:rFonts w:ascii="Lato" w:hAnsi="Lato"/>
        </w:rPr>
        <w:t xml:space="preserve">wzięli w nim udział sołtysi, </w:t>
      </w:r>
      <w:r w:rsidR="009F5631" w:rsidRPr="009F5631">
        <w:rPr>
          <w:rFonts w:ascii="Lato" w:hAnsi="Lato"/>
        </w:rPr>
        <w:t>przedstawicielk</w:t>
      </w:r>
      <w:r>
        <w:rPr>
          <w:rFonts w:ascii="Lato" w:hAnsi="Lato"/>
        </w:rPr>
        <w:t>i</w:t>
      </w:r>
      <w:r w:rsidR="009F5631" w:rsidRPr="009F5631">
        <w:rPr>
          <w:rFonts w:ascii="Lato" w:hAnsi="Lato"/>
        </w:rPr>
        <w:t xml:space="preserve"> Kół Gospodyń Wiejskich</w:t>
      </w:r>
      <w:r w:rsidR="003B2504">
        <w:rPr>
          <w:rFonts w:ascii="Lato" w:hAnsi="Lato"/>
        </w:rPr>
        <w:t>,</w:t>
      </w:r>
      <w:r w:rsidR="009F5631" w:rsidRPr="009F5631">
        <w:rPr>
          <w:rFonts w:ascii="Lato" w:hAnsi="Lato"/>
        </w:rPr>
        <w:t xml:space="preserve"> </w:t>
      </w:r>
      <w:r>
        <w:rPr>
          <w:rFonts w:ascii="Lato" w:hAnsi="Lato"/>
        </w:rPr>
        <w:t>Ochotniczej Straży Pożarnej, lokalnych organizacji pozarządowych, lokalnej prasy, nauczycielki</w:t>
      </w:r>
      <w:r w:rsidR="00710DE3">
        <w:rPr>
          <w:rFonts w:ascii="Lato" w:hAnsi="Lato"/>
        </w:rPr>
        <w:t xml:space="preserve"> (razem kilkanaście osób),</w:t>
      </w:r>
    </w:p>
    <w:p w14:paraId="7C954E9F" w14:textId="335AE9F9" w:rsidR="00FF7FF8" w:rsidRDefault="00FF7FF8" w:rsidP="00FF7FF8">
      <w:pPr>
        <w:pStyle w:val="Akapitzlist"/>
        <w:numPr>
          <w:ilvl w:val="0"/>
          <w:numId w:val="11"/>
        </w:numPr>
        <w:spacing w:after="0"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w świetlicy wiejskiej w Łosinach, które odbyło się </w:t>
      </w:r>
      <w:r w:rsidRPr="00FF7FF8">
        <w:rPr>
          <w:rFonts w:ascii="Lato" w:hAnsi="Lato"/>
        </w:rPr>
        <w:t>2</w:t>
      </w:r>
      <w:r w:rsidR="00710DE3">
        <w:rPr>
          <w:rFonts w:ascii="Lato" w:hAnsi="Lato"/>
        </w:rPr>
        <w:t>6</w:t>
      </w:r>
      <w:r w:rsidRPr="00FF7FF8">
        <w:rPr>
          <w:rFonts w:ascii="Lato" w:hAnsi="Lato"/>
        </w:rPr>
        <w:t xml:space="preserve"> maja </w:t>
      </w:r>
      <w:r w:rsidR="003B2504">
        <w:rPr>
          <w:rFonts w:ascii="Lato" w:hAnsi="Lato"/>
        </w:rPr>
        <w:t>2021 r.</w:t>
      </w:r>
      <w:r w:rsidRPr="00FF7FF8">
        <w:rPr>
          <w:rFonts w:ascii="Lato" w:hAnsi="Lato"/>
        </w:rPr>
        <w:t xml:space="preserve">, </w:t>
      </w:r>
      <w:r>
        <w:rPr>
          <w:rFonts w:ascii="Lato" w:hAnsi="Lato"/>
        </w:rPr>
        <w:t>wzię</w:t>
      </w:r>
      <w:r w:rsidR="00710DE3">
        <w:rPr>
          <w:rFonts w:ascii="Lato" w:hAnsi="Lato"/>
        </w:rPr>
        <w:t>ły</w:t>
      </w:r>
      <w:r>
        <w:rPr>
          <w:rFonts w:ascii="Lato" w:hAnsi="Lato"/>
        </w:rPr>
        <w:t xml:space="preserve"> w nim udział panie działające w Kole Gospodyń Wiejskich oraz osoba odpowiedzialna za prowadzenie świetlicy</w:t>
      </w:r>
      <w:r w:rsidR="00710DE3">
        <w:rPr>
          <w:rFonts w:ascii="Lato" w:hAnsi="Lato"/>
        </w:rPr>
        <w:t xml:space="preserve"> (razem 9 osób)</w:t>
      </w:r>
      <w:r>
        <w:rPr>
          <w:rFonts w:ascii="Lato" w:hAnsi="Lato"/>
        </w:rPr>
        <w:t xml:space="preserve">, </w:t>
      </w:r>
    </w:p>
    <w:p w14:paraId="29286359" w14:textId="3DDB394B" w:rsidR="00FF7FF8" w:rsidRDefault="00FF7FF8" w:rsidP="00FF7FF8">
      <w:pPr>
        <w:pStyle w:val="Akapitzlist"/>
        <w:numPr>
          <w:ilvl w:val="0"/>
          <w:numId w:val="11"/>
        </w:numPr>
        <w:spacing w:after="0"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w Wiejskim Domu Kultury w Raciążu, które odbyło się </w:t>
      </w:r>
      <w:r w:rsidRPr="00FF7FF8">
        <w:rPr>
          <w:rFonts w:ascii="Lato" w:hAnsi="Lato"/>
        </w:rPr>
        <w:t>2</w:t>
      </w:r>
      <w:r w:rsidR="00710DE3">
        <w:rPr>
          <w:rFonts w:ascii="Lato" w:hAnsi="Lato"/>
        </w:rPr>
        <w:t>6</w:t>
      </w:r>
      <w:r w:rsidRPr="00FF7FF8">
        <w:rPr>
          <w:rFonts w:ascii="Lato" w:hAnsi="Lato"/>
        </w:rPr>
        <w:t xml:space="preserve"> maja </w:t>
      </w:r>
      <w:r w:rsidR="003B2504">
        <w:rPr>
          <w:rFonts w:ascii="Lato" w:hAnsi="Lato"/>
        </w:rPr>
        <w:t xml:space="preserve">2021 </w:t>
      </w:r>
      <w:r w:rsidRPr="00FF7FF8">
        <w:rPr>
          <w:rFonts w:ascii="Lato" w:hAnsi="Lato"/>
        </w:rPr>
        <w:t xml:space="preserve">r., </w:t>
      </w:r>
      <w:r>
        <w:rPr>
          <w:rFonts w:ascii="Lato" w:hAnsi="Lato"/>
        </w:rPr>
        <w:t>wzięła w nim udział</w:t>
      </w:r>
      <w:r w:rsidR="003B2504">
        <w:rPr>
          <w:rFonts w:ascii="Lato" w:hAnsi="Lato"/>
        </w:rPr>
        <w:t xml:space="preserve"> przedstawicielka Stowarzyszenia Rozwoju Sołectwa </w:t>
      </w:r>
      <w:r>
        <w:rPr>
          <w:rFonts w:ascii="Lato" w:hAnsi="Lato"/>
        </w:rPr>
        <w:t xml:space="preserve">Raciąż, </w:t>
      </w:r>
    </w:p>
    <w:p w14:paraId="476DEF6C" w14:textId="77777777" w:rsidR="003B2504" w:rsidRDefault="00FF7FF8" w:rsidP="003B2504">
      <w:pPr>
        <w:pStyle w:val="Akapitzlist"/>
        <w:numPr>
          <w:ilvl w:val="0"/>
          <w:numId w:val="11"/>
        </w:numPr>
        <w:spacing w:after="0" w:line="360" w:lineRule="auto"/>
        <w:jc w:val="both"/>
        <w:rPr>
          <w:rFonts w:ascii="Lato" w:hAnsi="Lato"/>
        </w:rPr>
      </w:pPr>
      <w:r>
        <w:rPr>
          <w:rFonts w:ascii="Lato" w:hAnsi="Lato"/>
        </w:rPr>
        <w:t>spotkani</w:t>
      </w:r>
      <w:r w:rsidR="003B2504">
        <w:rPr>
          <w:rFonts w:ascii="Lato" w:hAnsi="Lato"/>
        </w:rPr>
        <w:t xml:space="preserve">u o charakterze terenowego punktu badawczego </w:t>
      </w:r>
      <w:r>
        <w:rPr>
          <w:rFonts w:ascii="Lato" w:hAnsi="Lato"/>
        </w:rPr>
        <w:t>zorganizowan</w:t>
      </w:r>
      <w:r w:rsidR="003B2504">
        <w:rPr>
          <w:rFonts w:ascii="Lato" w:hAnsi="Lato"/>
        </w:rPr>
        <w:t>ego</w:t>
      </w:r>
      <w:r>
        <w:rPr>
          <w:rFonts w:ascii="Lato" w:hAnsi="Lato"/>
        </w:rPr>
        <w:t xml:space="preserve"> przy </w:t>
      </w:r>
      <w:r w:rsidR="003B2504">
        <w:rPr>
          <w:rFonts w:ascii="Lato" w:hAnsi="Lato"/>
        </w:rPr>
        <w:t>Liceum Ogólnokształcącym w Tucholi</w:t>
      </w:r>
      <w:r>
        <w:rPr>
          <w:rFonts w:ascii="Lato" w:hAnsi="Lato"/>
        </w:rPr>
        <w:t xml:space="preserve"> 26 maja </w:t>
      </w:r>
      <w:r w:rsidR="003B2504">
        <w:rPr>
          <w:rFonts w:ascii="Lato" w:hAnsi="Lato"/>
        </w:rPr>
        <w:t xml:space="preserve">2021 r. </w:t>
      </w:r>
    </w:p>
    <w:p w14:paraId="2842B927" w14:textId="446CB84B" w:rsidR="003B2504" w:rsidRDefault="003B2504" w:rsidP="003B2504">
      <w:pPr>
        <w:pStyle w:val="Akapitzlist"/>
        <w:numPr>
          <w:ilvl w:val="0"/>
          <w:numId w:val="11"/>
        </w:numPr>
        <w:spacing w:after="0" w:line="360" w:lineRule="auto"/>
        <w:jc w:val="both"/>
        <w:rPr>
          <w:rFonts w:ascii="Lato" w:hAnsi="Lato"/>
        </w:rPr>
      </w:pPr>
      <w:r>
        <w:rPr>
          <w:rFonts w:ascii="Lato" w:hAnsi="Lato"/>
        </w:rPr>
        <w:lastRenderedPageBreak/>
        <w:t xml:space="preserve">spotkaniu o charakterze terenowego punktu badawczego zorganizowanego przy siedzibie </w:t>
      </w:r>
      <w:r w:rsidRPr="003B2504">
        <w:rPr>
          <w:rFonts w:ascii="Lato" w:hAnsi="Lato"/>
        </w:rPr>
        <w:t>Tucholskiego Ośrodka Kultury</w:t>
      </w:r>
      <w:r>
        <w:rPr>
          <w:rFonts w:ascii="Lato" w:hAnsi="Lato"/>
        </w:rPr>
        <w:t xml:space="preserve"> </w:t>
      </w:r>
      <w:r w:rsidRPr="003B2504">
        <w:rPr>
          <w:rFonts w:ascii="Lato" w:hAnsi="Lato"/>
        </w:rPr>
        <w:t>podczas wydarzenia</w:t>
      </w:r>
      <w:r w:rsidR="00885667">
        <w:rPr>
          <w:rFonts w:ascii="Lato" w:hAnsi="Lato"/>
        </w:rPr>
        <w:t xml:space="preserve"> „</w:t>
      </w:r>
      <w:r w:rsidRPr="003B2504">
        <w:rPr>
          <w:rFonts w:ascii="Lato" w:hAnsi="Lato"/>
        </w:rPr>
        <w:t>Dzień Dziecka</w:t>
      </w:r>
      <w:r>
        <w:rPr>
          <w:rFonts w:ascii="Lato" w:hAnsi="Lato"/>
        </w:rPr>
        <w:t xml:space="preserve"> </w:t>
      </w:r>
      <w:r w:rsidRPr="003B2504">
        <w:rPr>
          <w:rFonts w:ascii="Lato" w:hAnsi="Lato"/>
        </w:rPr>
        <w:t>z TOK</w:t>
      </w:r>
      <w:r w:rsidR="00885667">
        <w:rPr>
          <w:rFonts w:ascii="Lato" w:hAnsi="Lato"/>
        </w:rPr>
        <w:t>”</w:t>
      </w:r>
      <w:r w:rsidRPr="003B2504">
        <w:rPr>
          <w:rFonts w:ascii="Lato" w:hAnsi="Lato"/>
        </w:rPr>
        <w:t xml:space="preserve"> </w:t>
      </w:r>
      <w:r>
        <w:rPr>
          <w:rFonts w:ascii="Lato" w:hAnsi="Lato"/>
        </w:rPr>
        <w:t>1 czerwca 2021 r</w:t>
      </w:r>
      <w:r w:rsidRPr="003B2504">
        <w:rPr>
          <w:rFonts w:ascii="Lato" w:hAnsi="Lato"/>
        </w:rPr>
        <w:t>.</w:t>
      </w:r>
    </w:p>
    <w:p w14:paraId="19E6F8FA" w14:textId="66E3DF5F" w:rsidR="00FC23DD" w:rsidRDefault="00FC23DD" w:rsidP="00FC23DD">
      <w:pPr>
        <w:spacing w:after="0" w:line="360" w:lineRule="auto"/>
        <w:jc w:val="both"/>
        <w:rPr>
          <w:rFonts w:ascii="Lato" w:hAnsi="Lato"/>
        </w:rPr>
      </w:pPr>
    </w:p>
    <w:p w14:paraId="4EFD39B8" w14:textId="01A3B25A" w:rsidR="00FC23DD" w:rsidRDefault="00FC23DD" w:rsidP="00FC23DD">
      <w:pPr>
        <w:spacing w:after="0" w:line="360" w:lineRule="auto"/>
        <w:jc w:val="both"/>
        <w:rPr>
          <w:rFonts w:ascii="Lato" w:hAnsi="Lato"/>
        </w:rPr>
      </w:pPr>
    </w:p>
    <w:p w14:paraId="7FFDE5C8" w14:textId="7B5F2ABE" w:rsidR="00FC23DD" w:rsidRPr="00FC23DD" w:rsidRDefault="00FC23DD" w:rsidP="00FC23DD">
      <w:pPr>
        <w:spacing w:after="0" w:line="360" w:lineRule="auto"/>
        <w:jc w:val="center"/>
        <w:rPr>
          <w:rFonts w:ascii="Lato" w:hAnsi="Lato"/>
        </w:rPr>
      </w:pPr>
      <w:r>
        <w:rPr>
          <w:rFonts w:ascii="Lato" w:hAnsi="Lato"/>
        </w:rPr>
        <w:pict w14:anchorId="3533509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pt;height:302.25pt">
            <v:imagedata r:id="rId9" o:title="DSC_7254"/>
          </v:shape>
        </w:pict>
      </w:r>
    </w:p>
    <w:p w14:paraId="506D6F3D" w14:textId="7A79A884" w:rsidR="00FF7FF8" w:rsidRPr="003B2504" w:rsidRDefault="00FF7FF8" w:rsidP="003B2504">
      <w:pPr>
        <w:pStyle w:val="Akapitzlist"/>
        <w:spacing w:after="0" w:line="360" w:lineRule="auto"/>
        <w:ind w:left="1440"/>
        <w:jc w:val="both"/>
        <w:rPr>
          <w:rFonts w:ascii="Lato" w:hAnsi="Lato"/>
        </w:rPr>
      </w:pPr>
      <w:r w:rsidRPr="003B2504">
        <w:rPr>
          <w:rFonts w:ascii="Lato" w:hAnsi="Lato"/>
        </w:rPr>
        <w:t xml:space="preserve"> </w:t>
      </w:r>
    </w:p>
    <w:p w14:paraId="21266BF4" w14:textId="2E1F0004" w:rsidR="00F34DA8" w:rsidRDefault="00710DE3" w:rsidP="00710DE3">
      <w:pPr>
        <w:pStyle w:val="Nagwek2"/>
        <w:shd w:val="clear" w:color="auto" w:fill="DEEAF6" w:themeFill="accent5" w:themeFillTint="33"/>
        <w:rPr>
          <w:color w:val="000000" w:themeColor="text1"/>
        </w:rPr>
      </w:pPr>
      <w:bookmarkStart w:id="8" w:name="_Toc74722338"/>
      <w:r w:rsidRPr="00710DE3">
        <w:rPr>
          <w:color w:val="000000" w:themeColor="text1"/>
        </w:rPr>
        <w:t xml:space="preserve">Metryczka </w:t>
      </w:r>
      <w:r w:rsidR="00CF0DB8">
        <w:rPr>
          <w:color w:val="000000" w:themeColor="text1"/>
        </w:rPr>
        <w:t xml:space="preserve">osób biorących udział w </w:t>
      </w:r>
      <w:r w:rsidRPr="00710DE3">
        <w:rPr>
          <w:color w:val="000000" w:themeColor="text1"/>
        </w:rPr>
        <w:t>sondażu internetow</w:t>
      </w:r>
      <w:r w:rsidR="00CF0DB8">
        <w:rPr>
          <w:color w:val="000000" w:themeColor="text1"/>
        </w:rPr>
        <w:t>ym</w:t>
      </w:r>
      <w:bookmarkEnd w:id="8"/>
    </w:p>
    <w:p w14:paraId="368A53F6" w14:textId="77777777" w:rsidR="00710DE3" w:rsidRPr="00710DE3" w:rsidRDefault="00710DE3" w:rsidP="00710DE3"/>
    <w:p w14:paraId="2D638BCC" w14:textId="053CF099" w:rsidR="00115B16" w:rsidRDefault="00710DE3" w:rsidP="00CF0DB8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451BFDF7" wp14:editId="51EFE929">
            <wp:extent cx="4457700" cy="2470150"/>
            <wp:effectExtent l="0" t="0" r="0" b="6350"/>
            <wp:docPr id="18" name="Wykres 18">
              <a:extLst xmlns:a="http://schemas.openxmlformats.org/drawingml/2006/main">
                <a:ext uri="{FF2B5EF4-FFF2-40B4-BE49-F238E27FC236}">
                  <a16:creationId xmlns:a16="http://schemas.microsoft.com/office/drawing/2014/main" id="{568F75D3-6EF3-4E28-8484-8FB84A52D6E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0DE6C4A0" w14:textId="3FC9EB6C" w:rsidR="00076F55" w:rsidRPr="00885667" w:rsidRDefault="00076F55" w:rsidP="00076F55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młodzieży, N=38, opracowanie PZR </w:t>
      </w:r>
    </w:p>
    <w:p w14:paraId="209AEC6B" w14:textId="379E36FF" w:rsidR="00CF0DB8" w:rsidRDefault="00CF0DB8" w:rsidP="00CF0DB8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4997CF53" wp14:editId="775D52A6">
            <wp:extent cx="4572000" cy="2743200"/>
            <wp:effectExtent l="0" t="0" r="0" b="0"/>
            <wp:docPr id="21" name="Wykres 21">
              <a:extLst xmlns:a="http://schemas.openxmlformats.org/drawingml/2006/main">
                <a:ext uri="{FF2B5EF4-FFF2-40B4-BE49-F238E27FC236}">
                  <a16:creationId xmlns:a16="http://schemas.microsoft.com/office/drawing/2014/main" id="{5115E261-AA72-4BCF-A5E1-3A6D9F16897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555E81C4" w14:textId="77777777" w:rsidR="00076F55" w:rsidRPr="00885667" w:rsidRDefault="00076F55" w:rsidP="00076F55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młodzieży, N=38, opracowanie PZR </w:t>
      </w:r>
    </w:p>
    <w:p w14:paraId="4BB0B6B8" w14:textId="77777777" w:rsidR="00076F55" w:rsidRDefault="00076F55" w:rsidP="00CF0DB8">
      <w:pPr>
        <w:spacing w:after="0" w:line="360" w:lineRule="auto"/>
        <w:jc w:val="center"/>
        <w:rPr>
          <w:rFonts w:ascii="Lato" w:hAnsi="Lato"/>
        </w:rPr>
      </w:pPr>
    </w:p>
    <w:p w14:paraId="5EDBBE0C" w14:textId="572260E3" w:rsidR="00CF0DB8" w:rsidRDefault="00CF0DB8" w:rsidP="00CF0DB8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0B8D16B3" wp14:editId="444C4DC7">
            <wp:extent cx="4572000" cy="2743200"/>
            <wp:effectExtent l="0" t="0" r="0" b="0"/>
            <wp:docPr id="22" name="Wykres 22">
              <a:extLst xmlns:a="http://schemas.openxmlformats.org/drawingml/2006/main">
                <a:ext uri="{FF2B5EF4-FFF2-40B4-BE49-F238E27FC236}">
                  <a16:creationId xmlns:a16="http://schemas.microsoft.com/office/drawing/2014/main" id="{F9294805-0809-4F4A-9CED-C245BD9EEA6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5E23C326" w14:textId="77777777" w:rsidR="00076F55" w:rsidRPr="00885667" w:rsidRDefault="00076F55" w:rsidP="00076F55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młodzieży, N=38, opracowanie PZR </w:t>
      </w:r>
    </w:p>
    <w:p w14:paraId="5CEBD3A8" w14:textId="77777777" w:rsidR="00076F55" w:rsidRDefault="00076F55" w:rsidP="00CF0DB8">
      <w:pPr>
        <w:spacing w:after="0" w:line="360" w:lineRule="auto"/>
        <w:jc w:val="center"/>
        <w:rPr>
          <w:rFonts w:ascii="Lato" w:hAnsi="Lato"/>
        </w:rPr>
      </w:pPr>
    </w:p>
    <w:p w14:paraId="466FB96C" w14:textId="1D0270F5" w:rsidR="00CF0DB8" w:rsidRDefault="00CF0DB8" w:rsidP="00CF0DB8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0C4ED6E6" wp14:editId="4620C535">
            <wp:extent cx="4572000" cy="2743200"/>
            <wp:effectExtent l="0" t="0" r="0" b="0"/>
            <wp:docPr id="23" name="Wykres 23">
              <a:extLst xmlns:a="http://schemas.openxmlformats.org/drawingml/2006/main">
                <a:ext uri="{FF2B5EF4-FFF2-40B4-BE49-F238E27FC236}">
                  <a16:creationId xmlns:a16="http://schemas.microsoft.com/office/drawing/2014/main" id="{568F75D3-6EF3-4E28-8484-8FB84A52D6E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14:paraId="782BD28A" w14:textId="68808126" w:rsidR="00076F55" w:rsidRPr="00885667" w:rsidRDefault="00076F55" w:rsidP="00076F55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opracowanie PZR </w:t>
      </w:r>
    </w:p>
    <w:p w14:paraId="01B42CEB" w14:textId="77777777" w:rsidR="00076F55" w:rsidRDefault="00076F55" w:rsidP="00CF0DB8">
      <w:pPr>
        <w:spacing w:after="0" w:line="360" w:lineRule="auto"/>
        <w:jc w:val="center"/>
        <w:rPr>
          <w:rFonts w:ascii="Lato" w:hAnsi="Lato"/>
        </w:rPr>
      </w:pPr>
    </w:p>
    <w:p w14:paraId="763B57EC" w14:textId="5FA8B0F4" w:rsidR="00CF0DB8" w:rsidRDefault="00CF0DB8" w:rsidP="00CF0DB8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62D2595A" wp14:editId="019D54E6">
            <wp:extent cx="4572000" cy="2743200"/>
            <wp:effectExtent l="0" t="0" r="0" b="0"/>
            <wp:docPr id="24" name="Wykres 24">
              <a:extLst xmlns:a="http://schemas.openxmlformats.org/drawingml/2006/main">
                <a:ext uri="{FF2B5EF4-FFF2-40B4-BE49-F238E27FC236}">
                  <a16:creationId xmlns:a16="http://schemas.microsoft.com/office/drawing/2014/main" id="{5115E261-AA72-4BCF-A5E1-3A6D9F16897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4856252A" w14:textId="77777777" w:rsidR="00076F55" w:rsidRPr="00885667" w:rsidRDefault="00076F55" w:rsidP="00076F55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opracowanie PZR </w:t>
      </w:r>
    </w:p>
    <w:p w14:paraId="6599621F" w14:textId="77777777" w:rsidR="00076F55" w:rsidRDefault="00076F55" w:rsidP="00CF0DB8">
      <w:pPr>
        <w:spacing w:after="0" w:line="360" w:lineRule="auto"/>
        <w:jc w:val="center"/>
        <w:rPr>
          <w:rFonts w:ascii="Lato" w:hAnsi="Lato"/>
        </w:rPr>
      </w:pPr>
    </w:p>
    <w:p w14:paraId="465D4E4A" w14:textId="2BDC974C" w:rsidR="00CF0DB8" w:rsidRDefault="00CF0DB8" w:rsidP="00CF0DB8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46122274" wp14:editId="3183A2F6">
            <wp:extent cx="4572000" cy="2743200"/>
            <wp:effectExtent l="0" t="0" r="0" b="0"/>
            <wp:docPr id="25" name="Wykres 25">
              <a:extLst xmlns:a="http://schemas.openxmlformats.org/drawingml/2006/main">
                <a:ext uri="{FF2B5EF4-FFF2-40B4-BE49-F238E27FC236}">
                  <a16:creationId xmlns:a16="http://schemas.microsoft.com/office/drawing/2014/main" id="{10ABC8BB-B853-411F-BEBD-75109FBA770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14:paraId="7EE479C0" w14:textId="77777777" w:rsidR="00076F55" w:rsidRPr="00885667" w:rsidRDefault="00076F55" w:rsidP="00076F55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opracowanie PZR </w:t>
      </w:r>
    </w:p>
    <w:p w14:paraId="48A50CAF" w14:textId="77777777" w:rsidR="00076F55" w:rsidRDefault="00076F55" w:rsidP="00CF0DB8">
      <w:pPr>
        <w:spacing w:after="0" w:line="360" w:lineRule="auto"/>
        <w:jc w:val="center"/>
        <w:rPr>
          <w:rFonts w:ascii="Lato" w:hAnsi="Lato"/>
        </w:rPr>
      </w:pPr>
    </w:p>
    <w:p w14:paraId="50AD9A3F" w14:textId="1E1FB556" w:rsidR="00CF0DB8" w:rsidRDefault="00CF0DB8" w:rsidP="00CF0DB8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74CAEA5D" wp14:editId="0072E628">
            <wp:extent cx="4572000" cy="2743200"/>
            <wp:effectExtent l="0" t="0" r="0" b="0"/>
            <wp:docPr id="26" name="Wykres 26">
              <a:extLst xmlns:a="http://schemas.openxmlformats.org/drawingml/2006/main">
                <a:ext uri="{FF2B5EF4-FFF2-40B4-BE49-F238E27FC236}">
                  <a16:creationId xmlns:a16="http://schemas.microsoft.com/office/drawing/2014/main" id="{1D679E0C-744D-47CB-97F3-41E44A1324A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14:paraId="5B2F74A7" w14:textId="77777777" w:rsidR="00076F55" w:rsidRPr="00885667" w:rsidRDefault="00076F55" w:rsidP="00076F55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opracowanie PZR </w:t>
      </w:r>
    </w:p>
    <w:p w14:paraId="417C5E03" w14:textId="77777777" w:rsidR="00076F55" w:rsidRDefault="00076F55" w:rsidP="00CF0DB8">
      <w:pPr>
        <w:spacing w:after="0" w:line="360" w:lineRule="auto"/>
        <w:jc w:val="center"/>
        <w:rPr>
          <w:rFonts w:ascii="Lato" w:hAnsi="Lato"/>
        </w:rPr>
      </w:pPr>
    </w:p>
    <w:p w14:paraId="470C54EA" w14:textId="06D7F6A1" w:rsidR="00CF0DB8" w:rsidRDefault="00CF0DB8" w:rsidP="00885667">
      <w:pPr>
        <w:spacing w:after="0" w:line="360" w:lineRule="auto"/>
        <w:rPr>
          <w:rFonts w:ascii="Lato" w:hAnsi="Lato"/>
        </w:rPr>
      </w:pPr>
      <w:r>
        <w:rPr>
          <w:rFonts w:ascii="Lato" w:hAnsi="Lato"/>
        </w:rPr>
        <w:t xml:space="preserve">Wśród wszystkich ankietowanych dorosłych mieszkańców 43 </w:t>
      </w:r>
      <w:r w:rsidR="00076F55">
        <w:rPr>
          <w:rFonts w:ascii="Lato" w:hAnsi="Lato"/>
        </w:rPr>
        <w:t>osoby stanowiły</w:t>
      </w:r>
      <w:r>
        <w:rPr>
          <w:rFonts w:ascii="Lato" w:hAnsi="Lato"/>
        </w:rPr>
        <w:t xml:space="preserve"> mieszkańc</w:t>
      </w:r>
      <w:r w:rsidR="00076F55">
        <w:rPr>
          <w:rFonts w:ascii="Lato" w:hAnsi="Lato"/>
        </w:rPr>
        <w:t>ów</w:t>
      </w:r>
      <w:r>
        <w:rPr>
          <w:rFonts w:ascii="Lato" w:hAnsi="Lato"/>
        </w:rPr>
        <w:t xml:space="preserve"> Tucholi. Część z nich (10 osób) zadeklarowała, że działa w lokalnych organizacjach pozarządowych bądź innych podmiotach działających na rzecz gminy: </w:t>
      </w:r>
      <w:r w:rsidR="007E6E8D">
        <w:rPr>
          <w:rFonts w:ascii="Lato" w:hAnsi="Lato"/>
        </w:rPr>
        <w:t xml:space="preserve">ochotniczych strażach pożarnych, radach sołeckich, kołach gospodyń wiejskich i lokalnych stowarzyszeniach. Na posiadanie dzieci w wieku przedszkolnym lub szkolnym wskazało 19 </w:t>
      </w:r>
      <w:r w:rsidR="00076F55">
        <w:rPr>
          <w:rFonts w:ascii="Lato" w:hAnsi="Lato"/>
        </w:rPr>
        <w:t xml:space="preserve">osób </w:t>
      </w:r>
      <w:r w:rsidR="007E6E8D">
        <w:rPr>
          <w:rFonts w:ascii="Lato" w:hAnsi="Lato"/>
        </w:rPr>
        <w:t xml:space="preserve">ankietowanych. </w:t>
      </w:r>
    </w:p>
    <w:p w14:paraId="38999AD5" w14:textId="77777777" w:rsidR="00115B16" w:rsidRDefault="00115B16" w:rsidP="001735DB">
      <w:pPr>
        <w:spacing w:after="0" w:line="360" w:lineRule="auto"/>
        <w:jc w:val="both"/>
        <w:rPr>
          <w:rFonts w:ascii="Lato" w:hAnsi="Lato"/>
        </w:rPr>
      </w:pPr>
    </w:p>
    <w:p w14:paraId="5A0840C9" w14:textId="74EE6CC8" w:rsidR="00F34DA8" w:rsidRPr="009F5631" w:rsidRDefault="00F34DA8" w:rsidP="00BC56F2">
      <w:pPr>
        <w:shd w:val="clear" w:color="auto" w:fill="DEEAF6" w:themeFill="accent5" w:themeFillTint="33"/>
        <w:spacing w:after="0" w:line="360" w:lineRule="auto"/>
        <w:jc w:val="both"/>
        <w:rPr>
          <w:rFonts w:ascii="Lato" w:hAnsi="Lato"/>
        </w:rPr>
      </w:pPr>
      <w:r w:rsidRPr="009F5631">
        <w:rPr>
          <w:rFonts w:ascii="Lato" w:hAnsi="Lato"/>
        </w:rPr>
        <w:t xml:space="preserve">Raport pokazuje punkt widzenia </w:t>
      </w:r>
      <w:r w:rsidR="00BC56F2">
        <w:rPr>
          <w:rFonts w:ascii="Lato" w:hAnsi="Lato"/>
        </w:rPr>
        <w:t xml:space="preserve">jedynie </w:t>
      </w:r>
      <w:r w:rsidRPr="009F5631">
        <w:rPr>
          <w:rFonts w:ascii="Lato" w:hAnsi="Lato"/>
        </w:rPr>
        <w:t>części społeczności gminy, która wzięła udział w</w:t>
      </w:r>
      <w:r w:rsidR="00BC56F2">
        <w:rPr>
          <w:rFonts w:ascii="Lato" w:hAnsi="Lato" w:hint="eastAsia"/>
        </w:rPr>
        <w:t> </w:t>
      </w:r>
      <w:r w:rsidRPr="009F5631">
        <w:rPr>
          <w:rFonts w:ascii="Lato" w:hAnsi="Lato"/>
        </w:rPr>
        <w:t>diagnozie.</w:t>
      </w:r>
      <w:r w:rsidR="00BC56F2">
        <w:rPr>
          <w:rFonts w:ascii="Lato" w:hAnsi="Lato"/>
        </w:rPr>
        <w:t xml:space="preserve"> Nie należy traktować tego raportu jako jedynej i właściwej prawdy </w:t>
      </w:r>
      <w:r w:rsidR="00BC56F2">
        <w:rPr>
          <w:rFonts w:ascii="Lato" w:hAnsi="Lato"/>
        </w:rPr>
        <w:lastRenderedPageBreak/>
        <w:t>o</w:t>
      </w:r>
      <w:r w:rsidR="00BC56F2">
        <w:rPr>
          <w:rFonts w:ascii="Lato" w:hAnsi="Lato" w:hint="eastAsia"/>
        </w:rPr>
        <w:t> </w:t>
      </w:r>
      <w:r w:rsidR="00BC56F2">
        <w:rPr>
          <w:rFonts w:ascii="Lato" w:hAnsi="Lato"/>
        </w:rPr>
        <w:t xml:space="preserve">funkcjonowaniu kultury w Gminie </w:t>
      </w:r>
      <w:r w:rsidR="00710DE3">
        <w:rPr>
          <w:rFonts w:ascii="Lato" w:hAnsi="Lato"/>
        </w:rPr>
        <w:t>Tuchola</w:t>
      </w:r>
      <w:r w:rsidR="00BC56F2">
        <w:rPr>
          <w:rFonts w:ascii="Lato" w:hAnsi="Lato"/>
        </w:rPr>
        <w:t>.</w:t>
      </w:r>
      <w:r w:rsidRPr="009F5631">
        <w:rPr>
          <w:rFonts w:ascii="Lato" w:hAnsi="Lato"/>
        </w:rPr>
        <w:t xml:space="preserve"> </w:t>
      </w:r>
      <w:r w:rsidR="00BC56F2">
        <w:rPr>
          <w:rFonts w:ascii="Lato" w:hAnsi="Lato"/>
        </w:rPr>
        <w:t>Diagnoza jest punktem wyjścia do poszukiwania nowych rozwiązań, poznawania potrzeb i perspektywy mieszkańców i</w:t>
      </w:r>
      <w:r w:rsidR="00BC56F2">
        <w:rPr>
          <w:rFonts w:ascii="Lato" w:hAnsi="Lato" w:hint="eastAsia"/>
        </w:rPr>
        <w:t> </w:t>
      </w:r>
      <w:r w:rsidR="00BC56F2">
        <w:rPr>
          <w:rFonts w:ascii="Lato" w:hAnsi="Lato"/>
        </w:rPr>
        <w:t xml:space="preserve">mieszkanek. </w:t>
      </w:r>
    </w:p>
    <w:p w14:paraId="30AF9AA1" w14:textId="77777777" w:rsidR="00B718CA" w:rsidRDefault="00B718CA" w:rsidP="001735DB">
      <w:pPr>
        <w:spacing w:after="0" w:line="360" w:lineRule="auto"/>
        <w:jc w:val="both"/>
        <w:rPr>
          <w:rFonts w:ascii="Lato" w:hAnsi="Lato"/>
        </w:rPr>
      </w:pPr>
    </w:p>
    <w:p w14:paraId="66731221" w14:textId="4232C4AB" w:rsidR="00F34DA8" w:rsidRPr="009F5631" w:rsidRDefault="00F34DA8" w:rsidP="001735DB">
      <w:pPr>
        <w:spacing w:after="0" w:line="360" w:lineRule="auto"/>
        <w:jc w:val="both"/>
        <w:rPr>
          <w:rFonts w:ascii="Lato" w:hAnsi="Lato"/>
        </w:rPr>
      </w:pPr>
      <w:r w:rsidRPr="009F5631">
        <w:rPr>
          <w:rFonts w:ascii="Lato" w:hAnsi="Lato"/>
        </w:rPr>
        <w:t>Przeprowadzając diagnozę i podsumowując jej wyniki skupiliśmy się na kilku najważniejszych kwestiach dotyczących lokalnej kultury. Opisujemy:</w:t>
      </w:r>
    </w:p>
    <w:p w14:paraId="678B6B7B" w14:textId="4D61403D" w:rsidR="00F34DA8" w:rsidRPr="003D023A" w:rsidRDefault="00F34DA8" w:rsidP="001735DB">
      <w:pPr>
        <w:pStyle w:val="Akapitzlist"/>
        <w:numPr>
          <w:ilvl w:val="0"/>
          <w:numId w:val="13"/>
        </w:numPr>
        <w:spacing w:after="0" w:line="360" w:lineRule="auto"/>
        <w:jc w:val="both"/>
        <w:rPr>
          <w:rFonts w:ascii="Lato" w:hAnsi="Lato"/>
        </w:rPr>
      </w:pPr>
      <w:r w:rsidRPr="003D023A">
        <w:rPr>
          <w:rFonts w:ascii="Lato" w:hAnsi="Lato"/>
        </w:rPr>
        <w:t xml:space="preserve">generalne wnioski na temat kultury w gminie, w tym na temat </w:t>
      </w:r>
      <w:r w:rsidR="00710DE3" w:rsidRPr="003D023A">
        <w:rPr>
          <w:rFonts w:ascii="Lato" w:hAnsi="Lato"/>
        </w:rPr>
        <w:t>T</w:t>
      </w:r>
      <w:r w:rsidR="006C3246" w:rsidRPr="003D023A">
        <w:rPr>
          <w:rFonts w:ascii="Lato" w:hAnsi="Lato"/>
        </w:rPr>
        <w:t>O</w:t>
      </w:r>
      <w:r w:rsidRPr="003D023A">
        <w:rPr>
          <w:rFonts w:ascii="Lato" w:hAnsi="Lato"/>
        </w:rPr>
        <w:t>K,</w:t>
      </w:r>
      <w:r w:rsidR="00710DE3" w:rsidRPr="003D023A">
        <w:rPr>
          <w:rFonts w:ascii="Lato" w:hAnsi="Lato"/>
        </w:rPr>
        <w:t xml:space="preserve"> </w:t>
      </w:r>
    </w:p>
    <w:p w14:paraId="26EA41E6" w14:textId="3E0F4A07" w:rsidR="00710DE3" w:rsidRPr="003D023A" w:rsidRDefault="00710DE3" w:rsidP="001735DB">
      <w:pPr>
        <w:pStyle w:val="Akapitzlist"/>
        <w:numPr>
          <w:ilvl w:val="0"/>
          <w:numId w:val="13"/>
        </w:numPr>
        <w:spacing w:after="0" w:line="360" w:lineRule="auto"/>
        <w:jc w:val="both"/>
        <w:rPr>
          <w:rFonts w:ascii="Lato" w:hAnsi="Lato"/>
        </w:rPr>
      </w:pPr>
      <w:r w:rsidRPr="003D023A">
        <w:rPr>
          <w:rFonts w:ascii="Lato" w:hAnsi="Lato"/>
        </w:rPr>
        <w:t xml:space="preserve">oczekiwane przez osoby biorące udział w diagnozie kierunki </w:t>
      </w:r>
      <w:r w:rsidR="003D023A" w:rsidRPr="003D023A">
        <w:rPr>
          <w:rFonts w:ascii="Lato" w:hAnsi="Lato"/>
        </w:rPr>
        <w:t xml:space="preserve">zmian w zakresie </w:t>
      </w:r>
      <w:r w:rsidRPr="003D023A">
        <w:rPr>
          <w:rFonts w:ascii="Lato" w:hAnsi="Lato"/>
        </w:rPr>
        <w:t xml:space="preserve">działań kulturalnych, </w:t>
      </w:r>
    </w:p>
    <w:p w14:paraId="2B41FEBB" w14:textId="681C625D" w:rsidR="00F34DA8" w:rsidRPr="003D023A" w:rsidRDefault="00710DE3" w:rsidP="00710DE3">
      <w:pPr>
        <w:pStyle w:val="Akapitzlist"/>
        <w:numPr>
          <w:ilvl w:val="0"/>
          <w:numId w:val="13"/>
        </w:numPr>
        <w:spacing w:after="0" w:line="360" w:lineRule="auto"/>
        <w:jc w:val="both"/>
        <w:rPr>
          <w:rFonts w:ascii="Lato" w:hAnsi="Lato"/>
        </w:rPr>
      </w:pPr>
      <w:r w:rsidRPr="003D023A">
        <w:rPr>
          <w:rFonts w:ascii="Lato" w:hAnsi="Lato"/>
        </w:rPr>
        <w:t xml:space="preserve">lokalne potencjały, </w:t>
      </w:r>
      <w:r w:rsidR="00F34DA8" w:rsidRPr="003D023A">
        <w:rPr>
          <w:rFonts w:ascii="Lato" w:hAnsi="Lato"/>
        </w:rPr>
        <w:t>które warto wykorzystać na działania kulturalne</w:t>
      </w:r>
      <w:r w:rsidRPr="003D023A">
        <w:rPr>
          <w:rFonts w:ascii="Lato" w:hAnsi="Lato"/>
        </w:rPr>
        <w:t xml:space="preserve">. </w:t>
      </w:r>
    </w:p>
    <w:p w14:paraId="6428F568" w14:textId="3E509D1D" w:rsidR="00F93704" w:rsidRDefault="00F93704">
      <w:pPr>
        <w:rPr>
          <w:rFonts w:ascii="Lato" w:hAnsi="Lato"/>
        </w:rPr>
      </w:pPr>
    </w:p>
    <w:p w14:paraId="35A848DD" w14:textId="77777777" w:rsidR="007E6E8D" w:rsidRDefault="007E6E8D">
      <w:pPr>
        <w:rPr>
          <w:rFonts w:ascii="Lato" w:hAnsi="Lato"/>
        </w:rPr>
      </w:pPr>
    </w:p>
    <w:p w14:paraId="5B89C089" w14:textId="77777777" w:rsidR="00115B16" w:rsidRPr="009F5631" w:rsidRDefault="00115B16">
      <w:pPr>
        <w:rPr>
          <w:rFonts w:ascii="Lato" w:hAnsi="Lato"/>
        </w:rPr>
      </w:pPr>
    </w:p>
    <w:p w14:paraId="05CE10CE" w14:textId="4D70F288" w:rsidR="00F34DA8" w:rsidRPr="001735DB" w:rsidRDefault="005D2D75" w:rsidP="001735DB">
      <w:pPr>
        <w:pStyle w:val="Nagwek1"/>
        <w:shd w:val="clear" w:color="auto" w:fill="0070C0"/>
        <w:rPr>
          <w:color w:val="FFFFFF" w:themeColor="background1"/>
        </w:rPr>
      </w:pPr>
      <w:bookmarkStart w:id="9" w:name="_Toc74722339"/>
      <w:r>
        <w:rPr>
          <w:color w:val="FFFFFF" w:themeColor="background1"/>
        </w:rPr>
        <w:t xml:space="preserve">Miejsce mieszkańców </w:t>
      </w:r>
      <w:r w:rsidR="005B1ACD">
        <w:rPr>
          <w:color w:val="FFFFFF" w:themeColor="background1"/>
        </w:rPr>
        <w:t xml:space="preserve">i mieszkanek </w:t>
      </w:r>
      <w:r>
        <w:rPr>
          <w:color w:val="FFFFFF" w:themeColor="background1"/>
        </w:rPr>
        <w:t>w kulturze i rola lokalnej kultury dla mieszkańców</w:t>
      </w:r>
      <w:bookmarkEnd w:id="9"/>
      <w:r>
        <w:rPr>
          <w:color w:val="FFFFFF" w:themeColor="background1"/>
        </w:rPr>
        <w:t xml:space="preserve"> </w:t>
      </w:r>
    </w:p>
    <w:p w14:paraId="59723021" w14:textId="3BE5FD98" w:rsidR="00F93704" w:rsidRDefault="00F93704">
      <w:pPr>
        <w:rPr>
          <w:rFonts w:ascii="Lato" w:hAnsi="Lato"/>
        </w:rPr>
      </w:pPr>
    </w:p>
    <w:p w14:paraId="0784DF2E" w14:textId="7F277945" w:rsidR="009C4F51" w:rsidRDefault="00076F55" w:rsidP="006368EE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Uczestnictwo dorosłych osób badanych w wydarzeniach kulturalnych w gminie sprowadza się przede wszystkim do </w:t>
      </w:r>
      <w:r w:rsidRPr="00493690">
        <w:rPr>
          <w:rFonts w:ascii="Lato" w:hAnsi="Lato"/>
          <w:b/>
          <w:bCs/>
        </w:rPr>
        <w:t>nieplanowanego uczestnictwa</w:t>
      </w:r>
      <w:r>
        <w:rPr>
          <w:rFonts w:ascii="Lato" w:hAnsi="Lato"/>
        </w:rPr>
        <w:t xml:space="preserve"> bądź </w:t>
      </w:r>
      <w:r w:rsidRPr="00493690">
        <w:rPr>
          <w:rFonts w:ascii="Lato" w:hAnsi="Lato"/>
          <w:b/>
          <w:bCs/>
        </w:rPr>
        <w:t>uczestnictwa stałego</w:t>
      </w:r>
      <w:r w:rsidR="00493690" w:rsidRPr="00493690">
        <w:rPr>
          <w:rFonts w:ascii="Lato" w:hAnsi="Lato"/>
          <w:b/>
          <w:bCs/>
        </w:rPr>
        <w:t xml:space="preserve"> w znanej i</w:t>
      </w:r>
      <w:r w:rsidR="00493690" w:rsidRPr="00493690">
        <w:rPr>
          <w:rFonts w:ascii="Lato" w:hAnsi="Lato" w:hint="eastAsia"/>
          <w:b/>
          <w:bCs/>
        </w:rPr>
        <w:t> </w:t>
      </w:r>
      <w:r w:rsidR="00493690" w:rsidRPr="00493690">
        <w:rPr>
          <w:rFonts w:ascii="Lato" w:hAnsi="Lato"/>
          <w:b/>
          <w:bCs/>
        </w:rPr>
        <w:t>dostępnej ofercie kulturalnej</w:t>
      </w:r>
      <w:r w:rsidR="00493690">
        <w:rPr>
          <w:rFonts w:ascii="Lato" w:hAnsi="Lato"/>
        </w:rPr>
        <w:t xml:space="preserve">. </w:t>
      </w:r>
      <w:r w:rsidR="006113DC">
        <w:rPr>
          <w:rFonts w:ascii="Lato" w:hAnsi="Lato"/>
        </w:rPr>
        <w:t xml:space="preserve">Osoby dorosłe wskazują, że wydarzenia kulturalne organizowane w gminie </w:t>
      </w:r>
      <w:r w:rsidR="006113DC" w:rsidRPr="00493690">
        <w:rPr>
          <w:rFonts w:ascii="Lato" w:hAnsi="Lato"/>
          <w:b/>
          <w:bCs/>
        </w:rPr>
        <w:t>nie do końca odpowiadają na ich potrzeby</w:t>
      </w:r>
      <w:r w:rsidR="006113DC">
        <w:rPr>
          <w:rFonts w:ascii="Lato" w:hAnsi="Lato"/>
        </w:rPr>
        <w:t xml:space="preserve">, co </w:t>
      </w:r>
      <w:r w:rsidR="00493690">
        <w:rPr>
          <w:rFonts w:ascii="Lato" w:hAnsi="Lato"/>
        </w:rPr>
        <w:t xml:space="preserve">w pewnym stopniu </w:t>
      </w:r>
      <w:r w:rsidR="006113DC">
        <w:rPr>
          <w:rFonts w:ascii="Lato" w:hAnsi="Lato"/>
        </w:rPr>
        <w:t>może tłumaczyć przypadkowe uczestnictwo</w:t>
      </w:r>
      <w:r w:rsidR="00493690">
        <w:rPr>
          <w:rFonts w:ascii="Lato" w:hAnsi="Lato"/>
        </w:rPr>
        <w:t xml:space="preserve"> części mieszkańców</w:t>
      </w:r>
      <w:r w:rsidR="006113DC">
        <w:rPr>
          <w:rFonts w:ascii="Lato" w:hAnsi="Lato"/>
        </w:rPr>
        <w:t xml:space="preserve">. Wyraźna jest </w:t>
      </w:r>
      <w:r w:rsidR="006113DC" w:rsidRPr="00493690">
        <w:rPr>
          <w:rFonts w:ascii="Lato" w:hAnsi="Lato"/>
          <w:b/>
          <w:bCs/>
        </w:rPr>
        <w:t>także potrzeba angażowania dorosłych odbiorców na różnym poziomie</w:t>
      </w:r>
      <w:r w:rsidR="006113DC">
        <w:rPr>
          <w:rFonts w:ascii="Lato" w:hAnsi="Lato"/>
        </w:rPr>
        <w:t>: od bycia widzem, po możliwość dyskusji</w:t>
      </w:r>
      <w:r w:rsidR="006368EE">
        <w:rPr>
          <w:rFonts w:ascii="Lato" w:hAnsi="Lato"/>
        </w:rPr>
        <w:t xml:space="preserve"> </w:t>
      </w:r>
      <w:r w:rsidR="00493690">
        <w:rPr>
          <w:rFonts w:ascii="Lato" w:hAnsi="Lato"/>
        </w:rPr>
        <w:t>i poznawania różnych punktów widzenia na podejmowane w wydarzeniach kulturalnych tematy, po</w:t>
      </w:r>
      <w:r w:rsidR="006368EE">
        <w:rPr>
          <w:rFonts w:ascii="Lato" w:hAnsi="Lato"/>
        </w:rPr>
        <w:t xml:space="preserve"> współprac</w:t>
      </w:r>
      <w:r w:rsidR="00493690">
        <w:rPr>
          <w:rFonts w:ascii="Lato" w:hAnsi="Lato"/>
        </w:rPr>
        <w:t>ę</w:t>
      </w:r>
      <w:r w:rsidR="006368EE">
        <w:rPr>
          <w:rFonts w:ascii="Lato" w:hAnsi="Lato"/>
        </w:rPr>
        <w:t xml:space="preserve"> przy realizacji działań. </w:t>
      </w:r>
      <w:r w:rsidR="00493690">
        <w:rPr>
          <w:rFonts w:ascii="Lato" w:hAnsi="Lato"/>
        </w:rPr>
        <w:t xml:space="preserve">Wskazuje to na </w:t>
      </w:r>
      <w:r w:rsidR="00493690" w:rsidRPr="00493690">
        <w:rPr>
          <w:rFonts w:ascii="Lato" w:hAnsi="Lato"/>
          <w:b/>
          <w:bCs/>
        </w:rPr>
        <w:t>konieczność różnicowania nie tylko tematyki działań kulturalnych, ale także formy wydarzeń czy zajęć</w:t>
      </w:r>
      <w:r w:rsidR="00493690">
        <w:rPr>
          <w:rFonts w:ascii="Lato" w:hAnsi="Lato"/>
        </w:rPr>
        <w:t xml:space="preserve">. </w:t>
      </w:r>
    </w:p>
    <w:p w14:paraId="3CE1224E" w14:textId="286D603B" w:rsidR="009C4F51" w:rsidRDefault="007E6E8D" w:rsidP="006113DC">
      <w:pPr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5D1B888B" wp14:editId="614CA079">
            <wp:extent cx="4997450" cy="3651250"/>
            <wp:effectExtent l="0" t="0" r="0" b="6350"/>
            <wp:docPr id="1" name="Wykres 1">
              <a:extLst xmlns:a="http://schemas.openxmlformats.org/drawingml/2006/main">
                <a:ext uri="{FF2B5EF4-FFF2-40B4-BE49-F238E27FC236}">
                  <a16:creationId xmlns:a16="http://schemas.microsoft.com/office/drawing/2014/main" id="{D11031BF-A689-4690-9F34-4AB3524FD82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14:paraId="47AB9FDA" w14:textId="77777777" w:rsidR="00493690" w:rsidRPr="00885667" w:rsidRDefault="00493690" w:rsidP="00493690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opracowanie PZR </w:t>
      </w:r>
    </w:p>
    <w:p w14:paraId="07118F1A" w14:textId="77777777" w:rsidR="00493690" w:rsidRDefault="00493690" w:rsidP="006113DC">
      <w:pPr>
        <w:jc w:val="center"/>
        <w:rPr>
          <w:rFonts w:ascii="Lato" w:hAnsi="Lato"/>
        </w:rPr>
      </w:pPr>
    </w:p>
    <w:p w14:paraId="493E335C" w14:textId="1E204C02" w:rsidR="006368EE" w:rsidRDefault="006113DC" w:rsidP="00BD0F0B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56D2BCD2" wp14:editId="4C9402BB">
            <wp:extent cx="4632325" cy="3743325"/>
            <wp:effectExtent l="0" t="0" r="0" b="0"/>
            <wp:docPr id="60" name="Wykres 60">
              <a:extLst xmlns:a="http://schemas.openxmlformats.org/drawingml/2006/main">
                <a:ext uri="{FF2B5EF4-FFF2-40B4-BE49-F238E27FC236}">
                  <a16:creationId xmlns:a16="http://schemas.microsoft.com/office/drawing/2014/main" id="{E094D7FE-64F5-4ACA-9AD7-BAA9E4247BF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14:paraId="12A6AD26" w14:textId="77777777" w:rsidR="00493690" w:rsidRPr="00885667" w:rsidRDefault="00493690" w:rsidP="00493690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opracowanie PZR </w:t>
      </w:r>
    </w:p>
    <w:p w14:paraId="5810AC16" w14:textId="77777777" w:rsidR="00493690" w:rsidRDefault="00493690" w:rsidP="00BD0F0B">
      <w:pPr>
        <w:jc w:val="center"/>
        <w:rPr>
          <w:rFonts w:ascii="Lato" w:hAnsi="Lato"/>
        </w:rPr>
      </w:pPr>
    </w:p>
    <w:p w14:paraId="3B816241" w14:textId="5331919F" w:rsidR="006368EE" w:rsidRDefault="006368EE" w:rsidP="00BD0F0B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lastRenderedPageBreak/>
        <w:t xml:space="preserve">Młodzi mieszkańcy uczestniczący w badaniu </w:t>
      </w:r>
      <w:r w:rsidRPr="00493690">
        <w:rPr>
          <w:rFonts w:ascii="Lato" w:hAnsi="Lato"/>
          <w:b/>
          <w:bCs/>
        </w:rPr>
        <w:t>w większym stopniu niż dorośli wskazują, że nie uczestniczą w wydarzeniach kulturalnych organizowanych w gminie</w:t>
      </w:r>
      <w:r w:rsidR="002E6314">
        <w:rPr>
          <w:rFonts w:ascii="Lato" w:hAnsi="Lato"/>
        </w:rPr>
        <w:t xml:space="preserve">. </w:t>
      </w:r>
      <w:r w:rsidR="00493690">
        <w:rPr>
          <w:rFonts w:ascii="Lato" w:hAnsi="Lato"/>
        </w:rPr>
        <w:t>Większa część badanej młodzieży</w:t>
      </w:r>
      <w:r w:rsidR="002E6314">
        <w:rPr>
          <w:rFonts w:ascii="Lato" w:hAnsi="Lato"/>
        </w:rPr>
        <w:t xml:space="preserve"> </w:t>
      </w:r>
      <w:r w:rsidR="002E6314" w:rsidRPr="00493690">
        <w:rPr>
          <w:rFonts w:ascii="Lato" w:hAnsi="Lato"/>
          <w:b/>
          <w:bCs/>
        </w:rPr>
        <w:t>często nie planuje swojego uczestnictwa</w:t>
      </w:r>
      <w:r w:rsidR="00493690" w:rsidRPr="00493690">
        <w:rPr>
          <w:rFonts w:ascii="Lato" w:hAnsi="Lato"/>
          <w:b/>
          <w:bCs/>
        </w:rPr>
        <w:t xml:space="preserve"> stanowiąc grupę przypadkowych odbiorców</w:t>
      </w:r>
      <w:r w:rsidR="002E6314">
        <w:rPr>
          <w:rFonts w:ascii="Lato" w:hAnsi="Lato"/>
        </w:rPr>
        <w:t xml:space="preserve">. Znacząca liczba badanych </w:t>
      </w:r>
      <w:r w:rsidR="00BD0F0B">
        <w:rPr>
          <w:rFonts w:ascii="Lato" w:hAnsi="Lato"/>
        </w:rPr>
        <w:t>ma</w:t>
      </w:r>
      <w:r w:rsidR="00493690">
        <w:rPr>
          <w:rFonts w:ascii="Lato" w:hAnsi="Lato"/>
        </w:rPr>
        <w:t xml:space="preserve"> jednak</w:t>
      </w:r>
      <w:r w:rsidR="00BD0F0B">
        <w:rPr>
          <w:rFonts w:ascii="Lato" w:hAnsi="Lato"/>
        </w:rPr>
        <w:t xml:space="preserve"> </w:t>
      </w:r>
      <w:r w:rsidR="00BD0F0B" w:rsidRPr="00493690">
        <w:rPr>
          <w:rFonts w:ascii="Lato" w:hAnsi="Lato"/>
          <w:b/>
          <w:bCs/>
        </w:rPr>
        <w:t>wybrane wydarzenia czy zajęcia, w których uczestniczy regularnie</w:t>
      </w:r>
      <w:r w:rsidR="00BD0F0B">
        <w:rPr>
          <w:rFonts w:ascii="Lato" w:hAnsi="Lato"/>
        </w:rPr>
        <w:t xml:space="preserve">, a także planuje swoje uczestnictwo w gminnych wydarzeniach kulturalnych. Młodzi badani również zwracają uwagę, że organizowane wydarzenia powinny </w:t>
      </w:r>
      <w:r w:rsidR="00BD0F0B" w:rsidRPr="00493690">
        <w:rPr>
          <w:rFonts w:ascii="Lato" w:hAnsi="Lato"/>
          <w:b/>
          <w:bCs/>
        </w:rPr>
        <w:t>w większym stopniu odpowiadać na ich potrzeby</w:t>
      </w:r>
      <w:r w:rsidR="00BD0F0B">
        <w:rPr>
          <w:rFonts w:ascii="Lato" w:hAnsi="Lato"/>
        </w:rPr>
        <w:t>. W</w:t>
      </w:r>
      <w:r w:rsidR="00BD0F0B">
        <w:rPr>
          <w:rFonts w:ascii="Lato" w:hAnsi="Lato" w:hint="eastAsia"/>
        </w:rPr>
        <w:t> </w:t>
      </w:r>
      <w:r w:rsidR="00BD0F0B">
        <w:rPr>
          <w:rFonts w:ascii="Lato" w:hAnsi="Lato"/>
        </w:rPr>
        <w:t>porównaniu z</w:t>
      </w:r>
      <w:r w:rsidR="00493690">
        <w:rPr>
          <w:rFonts w:ascii="Lato" w:hAnsi="Lato" w:hint="eastAsia"/>
        </w:rPr>
        <w:t> </w:t>
      </w:r>
      <w:r w:rsidR="00BD0F0B">
        <w:rPr>
          <w:rFonts w:ascii="Lato" w:hAnsi="Lato"/>
        </w:rPr>
        <w:t>osobami dorosłymi biorącymi udział w badaniu młodzież wykazuj</w:t>
      </w:r>
      <w:r w:rsidR="00493690">
        <w:rPr>
          <w:rFonts w:ascii="Lato" w:hAnsi="Lato"/>
        </w:rPr>
        <w:t>e</w:t>
      </w:r>
      <w:r w:rsidR="00BD0F0B">
        <w:rPr>
          <w:rFonts w:ascii="Lato" w:hAnsi="Lato"/>
        </w:rPr>
        <w:t xml:space="preserve"> </w:t>
      </w:r>
      <w:r w:rsidR="00BD0F0B" w:rsidRPr="00493690">
        <w:rPr>
          <w:rFonts w:ascii="Lato" w:hAnsi="Lato"/>
          <w:b/>
          <w:bCs/>
        </w:rPr>
        <w:t>mniejszą potrzebę biernego odbioru treści kulturalnych</w:t>
      </w:r>
      <w:r w:rsidR="00BD0F0B">
        <w:rPr>
          <w:rFonts w:ascii="Lato" w:hAnsi="Lato"/>
        </w:rPr>
        <w:t xml:space="preserve"> i </w:t>
      </w:r>
      <w:r w:rsidR="00493690">
        <w:rPr>
          <w:rFonts w:ascii="Lato" w:hAnsi="Lato"/>
        </w:rPr>
        <w:t>jednocześnie</w:t>
      </w:r>
      <w:r w:rsidR="00BD0F0B">
        <w:rPr>
          <w:rFonts w:ascii="Lato" w:hAnsi="Lato"/>
        </w:rPr>
        <w:t xml:space="preserve"> podobny </w:t>
      </w:r>
      <w:r w:rsidR="00493690">
        <w:rPr>
          <w:rFonts w:ascii="Lato" w:hAnsi="Lato"/>
        </w:rPr>
        <w:t xml:space="preserve">jak u osób dorosłych </w:t>
      </w:r>
      <w:r w:rsidR="00BD0F0B">
        <w:rPr>
          <w:rFonts w:ascii="Lato" w:hAnsi="Lato"/>
        </w:rPr>
        <w:t xml:space="preserve">poziom gotowości do ich wspólnej realizacji oraz działań dyskusyjnych, nastawionych na poznawanie różnych perspektyw. </w:t>
      </w:r>
    </w:p>
    <w:p w14:paraId="76F7BE4A" w14:textId="015C0049" w:rsidR="007E6E8D" w:rsidRDefault="006368EE" w:rsidP="006368EE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31534063" wp14:editId="0F4F67F6">
            <wp:extent cx="4914900" cy="3651250"/>
            <wp:effectExtent l="0" t="0" r="0" b="6350"/>
            <wp:docPr id="61" name="Wykres 61">
              <a:extLst xmlns:a="http://schemas.openxmlformats.org/drawingml/2006/main">
                <a:ext uri="{FF2B5EF4-FFF2-40B4-BE49-F238E27FC236}">
                  <a16:creationId xmlns:a16="http://schemas.microsoft.com/office/drawing/2014/main" id="{D11031BF-A689-4690-9F34-4AB3524FD82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73485305" w14:textId="644EC53C" w:rsidR="00493690" w:rsidRPr="00885667" w:rsidRDefault="00493690" w:rsidP="00493690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 w:rsidR="00885667" w:rsidRPr="00885667"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 w:rsidR="00885667" w:rsidRPr="00885667"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opracowanie PZR </w:t>
      </w:r>
    </w:p>
    <w:p w14:paraId="4183AB1D" w14:textId="77777777" w:rsidR="00493690" w:rsidRDefault="00493690" w:rsidP="006368EE">
      <w:pPr>
        <w:jc w:val="center"/>
        <w:rPr>
          <w:rFonts w:ascii="Lato" w:hAnsi="Lato"/>
        </w:rPr>
      </w:pPr>
    </w:p>
    <w:p w14:paraId="6681E7CB" w14:textId="161C91CF" w:rsidR="00EB5797" w:rsidRDefault="00BD0F0B" w:rsidP="00BD0F0B">
      <w:pPr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611222A8" wp14:editId="12F31608">
            <wp:extent cx="4632325" cy="3743325"/>
            <wp:effectExtent l="0" t="0" r="0" b="0"/>
            <wp:docPr id="62" name="Wykres 62">
              <a:extLst xmlns:a="http://schemas.openxmlformats.org/drawingml/2006/main">
                <a:ext uri="{FF2B5EF4-FFF2-40B4-BE49-F238E27FC236}">
                  <a16:creationId xmlns:a16="http://schemas.microsoft.com/office/drawing/2014/main" id="{E094D7FE-64F5-4ACA-9AD7-BAA9E4247BF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1C93AFD6" w14:textId="77777777" w:rsidR="00885667" w:rsidRPr="00885667" w:rsidRDefault="00885667" w:rsidP="00885667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młodzieży, N=38, opracowanie PZR </w:t>
      </w:r>
    </w:p>
    <w:p w14:paraId="61127808" w14:textId="77777777" w:rsidR="00885667" w:rsidRDefault="00885667" w:rsidP="00BD0F0B">
      <w:pPr>
        <w:jc w:val="center"/>
        <w:rPr>
          <w:rFonts w:ascii="Lato" w:hAnsi="Lato"/>
        </w:rPr>
      </w:pPr>
    </w:p>
    <w:p w14:paraId="3757DB53" w14:textId="6AFE84A4" w:rsidR="00EB5797" w:rsidRDefault="00BD0F0B" w:rsidP="001D0FE6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Zdaniem dorosłych mieszkańców </w:t>
      </w:r>
      <w:r w:rsidR="00503435">
        <w:rPr>
          <w:rFonts w:ascii="Lato" w:hAnsi="Lato"/>
        </w:rPr>
        <w:t xml:space="preserve">działania kulturalne organizowane w gminie powinny służyć </w:t>
      </w:r>
      <w:r w:rsidR="003669E8">
        <w:rPr>
          <w:rFonts w:ascii="Lato" w:hAnsi="Lato"/>
        </w:rPr>
        <w:t xml:space="preserve">przede wszystkim </w:t>
      </w:r>
      <w:r w:rsidR="003669E8" w:rsidRPr="00885667">
        <w:rPr>
          <w:rFonts w:ascii="Lato" w:hAnsi="Lato"/>
          <w:b/>
          <w:bCs/>
        </w:rPr>
        <w:t>dobremu spędzaniu czasu, rozrywce, promocji gminy, pozwalać na oderwanie się od codzienności</w:t>
      </w:r>
      <w:r w:rsidR="003669E8">
        <w:rPr>
          <w:rFonts w:ascii="Lato" w:hAnsi="Lato"/>
        </w:rPr>
        <w:t>. Ważn</w:t>
      </w:r>
      <w:r w:rsidR="00885667">
        <w:rPr>
          <w:rFonts w:ascii="Lato" w:hAnsi="Lato"/>
        </w:rPr>
        <w:t>a</w:t>
      </w:r>
      <w:r w:rsidR="003669E8">
        <w:rPr>
          <w:rFonts w:ascii="Lato" w:hAnsi="Lato"/>
        </w:rPr>
        <w:t xml:space="preserve"> dla </w:t>
      </w:r>
      <w:r w:rsidR="001D0FE6">
        <w:rPr>
          <w:rFonts w:ascii="Lato" w:hAnsi="Lato"/>
        </w:rPr>
        <w:t xml:space="preserve">osób biorących udział w badaniu jest także </w:t>
      </w:r>
      <w:r w:rsidR="001D0FE6" w:rsidRPr="00885667">
        <w:rPr>
          <w:rFonts w:ascii="Lato" w:hAnsi="Lato"/>
          <w:b/>
          <w:bCs/>
        </w:rPr>
        <w:t>możliwość spotkania sławnych i znanych osób</w:t>
      </w:r>
      <w:r w:rsidR="001D0FE6">
        <w:rPr>
          <w:rFonts w:ascii="Lato" w:hAnsi="Lato"/>
        </w:rPr>
        <w:t xml:space="preserve">, </w:t>
      </w:r>
      <w:r w:rsidR="001D0FE6" w:rsidRPr="00885667">
        <w:rPr>
          <w:rFonts w:ascii="Lato" w:hAnsi="Lato"/>
          <w:b/>
          <w:bCs/>
        </w:rPr>
        <w:t>rozwój własnych zainteresowań i</w:t>
      </w:r>
      <w:r w:rsidR="00885667">
        <w:rPr>
          <w:rFonts w:ascii="Lato" w:hAnsi="Lato" w:hint="eastAsia"/>
          <w:b/>
          <w:bCs/>
        </w:rPr>
        <w:t> </w:t>
      </w:r>
      <w:r w:rsidR="001D0FE6" w:rsidRPr="00885667">
        <w:rPr>
          <w:rFonts w:ascii="Lato" w:hAnsi="Lato"/>
          <w:b/>
          <w:bCs/>
        </w:rPr>
        <w:t>umiejętności</w:t>
      </w:r>
      <w:r w:rsidR="001D0FE6">
        <w:rPr>
          <w:rFonts w:ascii="Lato" w:hAnsi="Lato"/>
        </w:rPr>
        <w:t xml:space="preserve">. Kultura powinna także ich zdaniem </w:t>
      </w:r>
      <w:r w:rsidR="001D0FE6" w:rsidRPr="00885667">
        <w:rPr>
          <w:rFonts w:ascii="Lato" w:hAnsi="Lato"/>
          <w:b/>
          <w:bCs/>
        </w:rPr>
        <w:t>dostarczać emocji i przeżyć duchowych</w:t>
      </w:r>
      <w:r w:rsidR="001D0FE6">
        <w:rPr>
          <w:rFonts w:ascii="Lato" w:hAnsi="Lato"/>
        </w:rPr>
        <w:t xml:space="preserve">. </w:t>
      </w:r>
      <w:r w:rsidR="003669E8">
        <w:rPr>
          <w:rFonts w:ascii="Lato" w:hAnsi="Lato"/>
        </w:rPr>
        <w:t xml:space="preserve"> </w:t>
      </w:r>
      <w:r w:rsidR="001D0FE6" w:rsidRPr="00885667">
        <w:rPr>
          <w:rFonts w:ascii="Lato" w:hAnsi="Lato"/>
          <w:b/>
          <w:bCs/>
        </w:rPr>
        <w:t>Obecnie realizowane działania w gminie w znacznym stopniu odpowiadają oczekiwaniom badanych dorosłych</w:t>
      </w:r>
      <w:r w:rsidR="001D0FE6">
        <w:rPr>
          <w:rFonts w:ascii="Lato" w:hAnsi="Lato"/>
        </w:rPr>
        <w:t xml:space="preserve">. Blisko połowa osób biorących udział w badaniu wskazuje, że organizowane wydarzenia umożliwiają dobre spędzanie czasu i rozrywkę, oderwanie się od codzienności oraz przyczyniają się do promocji gminy. </w:t>
      </w:r>
      <w:r w:rsidR="001D0FE6" w:rsidRPr="00885667">
        <w:rPr>
          <w:rFonts w:ascii="Lato" w:hAnsi="Lato"/>
          <w:b/>
          <w:bCs/>
        </w:rPr>
        <w:t>W mniejszym stopniu umożliwiają spotkanie sławnych i znanych osób</w:t>
      </w:r>
      <w:r w:rsidR="001D0FE6">
        <w:rPr>
          <w:rFonts w:ascii="Lato" w:hAnsi="Lato"/>
        </w:rPr>
        <w:t xml:space="preserve"> w miejsce spotkań ze znajomymi, sąsiadami. </w:t>
      </w:r>
      <w:r w:rsidR="001D0FE6" w:rsidRPr="00885667">
        <w:rPr>
          <w:rFonts w:ascii="Lato" w:hAnsi="Lato"/>
          <w:b/>
          <w:bCs/>
        </w:rPr>
        <w:t xml:space="preserve">W niewystarczającym stopniu zaspokajają potrzebę </w:t>
      </w:r>
      <w:r w:rsidR="00885667" w:rsidRPr="00885667">
        <w:rPr>
          <w:rFonts w:ascii="Lato" w:hAnsi="Lato"/>
          <w:b/>
          <w:bCs/>
        </w:rPr>
        <w:t>dorosłych mieszkańców związan</w:t>
      </w:r>
      <w:r w:rsidR="00885667">
        <w:rPr>
          <w:rFonts w:ascii="Lato" w:hAnsi="Lato"/>
          <w:b/>
          <w:bCs/>
        </w:rPr>
        <w:t>ą</w:t>
      </w:r>
      <w:r w:rsidR="00885667" w:rsidRPr="00885667">
        <w:rPr>
          <w:rFonts w:ascii="Lato" w:hAnsi="Lato"/>
          <w:b/>
          <w:bCs/>
        </w:rPr>
        <w:t xml:space="preserve"> z</w:t>
      </w:r>
      <w:r w:rsidR="00885667">
        <w:rPr>
          <w:rFonts w:ascii="Lato" w:hAnsi="Lato" w:hint="eastAsia"/>
          <w:b/>
          <w:bCs/>
        </w:rPr>
        <w:t> </w:t>
      </w:r>
      <w:r w:rsidR="001D0FE6" w:rsidRPr="00885667">
        <w:rPr>
          <w:rFonts w:ascii="Lato" w:hAnsi="Lato"/>
          <w:b/>
          <w:bCs/>
        </w:rPr>
        <w:t>rozw</w:t>
      </w:r>
      <w:r w:rsidR="00885667" w:rsidRPr="00885667">
        <w:rPr>
          <w:rFonts w:ascii="Lato" w:hAnsi="Lato"/>
          <w:b/>
          <w:bCs/>
        </w:rPr>
        <w:t>ojem</w:t>
      </w:r>
      <w:r w:rsidR="001D0FE6" w:rsidRPr="00885667">
        <w:rPr>
          <w:rFonts w:ascii="Lato" w:hAnsi="Lato"/>
          <w:b/>
          <w:bCs/>
        </w:rPr>
        <w:t xml:space="preserve"> </w:t>
      </w:r>
      <w:r w:rsidR="00885667">
        <w:rPr>
          <w:rFonts w:ascii="Lato" w:hAnsi="Lato"/>
          <w:b/>
          <w:bCs/>
        </w:rPr>
        <w:t xml:space="preserve">ich </w:t>
      </w:r>
      <w:r w:rsidR="001D0FE6" w:rsidRPr="00885667">
        <w:rPr>
          <w:rFonts w:ascii="Lato" w:hAnsi="Lato"/>
          <w:b/>
          <w:bCs/>
        </w:rPr>
        <w:t>zainteresowań i umiejętności</w:t>
      </w:r>
      <w:r w:rsidR="001D0FE6">
        <w:rPr>
          <w:rFonts w:ascii="Lato" w:hAnsi="Lato"/>
        </w:rPr>
        <w:t xml:space="preserve">.  </w:t>
      </w:r>
    </w:p>
    <w:p w14:paraId="67924B96" w14:textId="080E1985" w:rsidR="00EB5797" w:rsidRDefault="00EB5797" w:rsidP="00BD0F0B">
      <w:pPr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2C8E0224" wp14:editId="3B905D57">
            <wp:extent cx="5353050" cy="3359150"/>
            <wp:effectExtent l="0" t="0" r="0" b="0"/>
            <wp:docPr id="30" name="Wykres 30">
              <a:extLst xmlns:a="http://schemas.openxmlformats.org/drawingml/2006/main">
                <a:ext uri="{FF2B5EF4-FFF2-40B4-BE49-F238E27FC236}">
                  <a16:creationId xmlns:a16="http://schemas.microsoft.com/office/drawing/2014/main" id="{3544E012-84C1-4B93-A872-971D217760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30ABD8D5" w14:textId="0E1C029E" w:rsidR="00885667" w:rsidRPr="00885667" w:rsidRDefault="00885667" w:rsidP="00885667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wielokrotne odpowiedzi, opracowanie PZR </w:t>
      </w:r>
    </w:p>
    <w:p w14:paraId="1FF5B84B" w14:textId="77777777" w:rsidR="00885667" w:rsidRDefault="00885667" w:rsidP="00BD0F0B">
      <w:pPr>
        <w:jc w:val="center"/>
        <w:rPr>
          <w:rFonts w:ascii="Lato" w:hAnsi="Lato"/>
        </w:rPr>
      </w:pPr>
    </w:p>
    <w:p w14:paraId="07094CF4" w14:textId="300D73D2" w:rsidR="001D0FE6" w:rsidRDefault="00EB5797" w:rsidP="001D0FE6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53778239" wp14:editId="4DE1B8E0">
            <wp:extent cx="5118100" cy="3702050"/>
            <wp:effectExtent l="0" t="0" r="6350" b="0"/>
            <wp:docPr id="32" name="Wykres 32">
              <a:extLst xmlns:a="http://schemas.openxmlformats.org/drawingml/2006/main">
                <a:ext uri="{FF2B5EF4-FFF2-40B4-BE49-F238E27FC236}">
                  <a16:creationId xmlns:a16="http://schemas.microsoft.com/office/drawing/2014/main" id="{58D89C9A-695A-43D5-8AB4-92A6733A5C0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01A5F17F" w14:textId="77777777" w:rsidR="00885667" w:rsidRPr="00885667" w:rsidRDefault="00885667" w:rsidP="00885667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wielokrotne odpowiedzi, opracowanie PZR </w:t>
      </w:r>
    </w:p>
    <w:p w14:paraId="0F210ABF" w14:textId="77777777" w:rsidR="00885667" w:rsidRDefault="00885667" w:rsidP="001D0FE6">
      <w:pPr>
        <w:jc w:val="center"/>
        <w:rPr>
          <w:rFonts w:ascii="Lato" w:hAnsi="Lato"/>
        </w:rPr>
      </w:pPr>
    </w:p>
    <w:p w14:paraId="03E2EFA2" w14:textId="3CC078DA" w:rsidR="001D0FE6" w:rsidRDefault="001D0FE6" w:rsidP="005D2D75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>Młodzi mieszkańcy wskazali podobnie jak dorośli, że wydarzenia kulturalne organizowane w</w:t>
      </w:r>
      <w:r w:rsidR="00885667">
        <w:rPr>
          <w:rFonts w:ascii="Lato" w:hAnsi="Lato" w:hint="eastAsia"/>
        </w:rPr>
        <w:t> </w:t>
      </w:r>
      <w:r>
        <w:rPr>
          <w:rFonts w:ascii="Lato" w:hAnsi="Lato"/>
        </w:rPr>
        <w:t xml:space="preserve">gminie powinny przede wszystkim </w:t>
      </w:r>
      <w:r w:rsidRPr="00885667">
        <w:rPr>
          <w:rFonts w:ascii="Lato" w:hAnsi="Lato"/>
          <w:b/>
          <w:bCs/>
        </w:rPr>
        <w:t>pozwalać na dobrą zabawę i rozrywkę</w:t>
      </w:r>
      <w:r>
        <w:rPr>
          <w:rFonts w:ascii="Lato" w:hAnsi="Lato"/>
        </w:rPr>
        <w:t xml:space="preserve">. </w:t>
      </w:r>
      <w:r w:rsidR="005D2D75">
        <w:rPr>
          <w:rFonts w:ascii="Lato" w:hAnsi="Lato"/>
        </w:rPr>
        <w:t xml:space="preserve">Zdecydowanie </w:t>
      </w:r>
      <w:r w:rsidR="005D2D75">
        <w:rPr>
          <w:rFonts w:ascii="Lato" w:hAnsi="Lato"/>
        </w:rPr>
        <w:lastRenderedPageBreak/>
        <w:t xml:space="preserve">wyraźniej niż dorośli mieszkańcy młodzież wskazują na </w:t>
      </w:r>
      <w:r w:rsidR="005D2D75" w:rsidRPr="00885667">
        <w:rPr>
          <w:rFonts w:ascii="Lato" w:hAnsi="Lato"/>
          <w:b/>
          <w:bCs/>
        </w:rPr>
        <w:t>potrzebę rozwoju własnych zainteresowań i umiejętności, a także możliwość spotykania się ze znajomymi i</w:t>
      </w:r>
      <w:r w:rsidR="00F701A9">
        <w:rPr>
          <w:rFonts w:ascii="Lato" w:hAnsi="Lato" w:hint="eastAsia"/>
          <w:b/>
          <w:bCs/>
        </w:rPr>
        <w:t> </w:t>
      </w:r>
      <w:r w:rsidR="005D2D75" w:rsidRPr="00885667">
        <w:rPr>
          <w:rFonts w:ascii="Lato" w:hAnsi="Lato"/>
          <w:b/>
          <w:bCs/>
        </w:rPr>
        <w:t>wspólnego działania</w:t>
      </w:r>
      <w:r w:rsidR="005D2D75">
        <w:rPr>
          <w:rFonts w:ascii="Lato" w:hAnsi="Lato"/>
        </w:rPr>
        <w:t xml:space="preserve">. Odpowiedzi młodych badanych wskazują, że dostrzegają oni </w:t>
      </w:r>
      <w:r w:rsidR="005D2D75" w:rsidRPr="00885667">
        <w:rPr>
          <w:rFonts w:ascii="Lato" w:hAnsi="Lato"/>
          <w:b/>
          <w:bCs/>
        </w:rPr>
        <w:t>różnorodną rolę kultury w Tucholi</w:t>
      </w:r>
      <w:r w:rsidR="005D2D75">
        <w:rPr>
          <w:rFonts w:ascii="Lato" w:hAnsi="Lato"/>
        </w:rPr>
        <w:t xml:space="preserve"> (oceny rozkładają się na podobnym poziomie). Nie można jednak z przekonaniem wnioskować, że dostrzegana różnorodność odpowiada na wskazane oczekiwania młodych odnośnie działań kulturalnych w gminie.  </w:t>
      </w:r>
    </w:p>
    <w:p w14:paraId="4547E5BD" w14:textId="728B11CB" w:rsidR="00EB5797" w:rsidRDefault="00EB5797" w:rsidP="001D0FE6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751446C3" wp14:editId="2F1277CF">
            <wp:extent cx="5409028" cy="3474720"/>
            <wp:effectExtent l="0" t="0" r="1270" b="0"/>
            <wp:docPr id="31" name="Wykres 31">
              <a:extLst xmlns:a="http://schemas.openxmlformats.org/drawingml/2006/main">
                <a:ext uri="{FF2B5EF4-FFF2-40B4-BE49-F238E27FC236}">
                  <a16:creationId xmlns:a16="http://schemas.microsoft.com/office/drawing/2014/main" id="{3544E012-84C1-4B93-A872-971D2177602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5C369187" w14:textId="51F69383" w:rsidR="00885667" w:rsidRPr="00885667" w:rsidRDefault="00885667" w:rsidP="00885667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młodzieży, N=38, wielokrotne odpowiedzi, opracowanie PZR </w:t>
      </w:r>
    </w:p>
    <w:p w14:paraId="7B85E51F" w14:textId="77777777" w:rsidR="00885667" w:rsidRPr="00885667" w:rsidRDefault="00885667" w:rsidP="00885667">
      <w:pPr>
        <w:spacing w:after="0" w:line="360" w:lineRule="auto"/>
        <w:rPr>
          <w:rFonts w:ascii="Lato" w:hAnsi="Lato"/>
          <w:sz w:val="18"/>
          <w:szCs w:val="18"/>
        </w:rPr>
      </w:pPr>
    </w:p>
    <w:p w14:paraId="060F8FAF" w14:textId="31E5A4F8" w:rsidR="00885667" w:rsidRPr="00076F55" w:rsidRDefault="00EB5797" w:rsidP="00885667">
      <w:pPr>
        <w:spacing w:after="0" w:line="360" w:lineRule="auto"/>
        <w:rPr>
          <w:rFonts w:ascii="Lato" w:hAnsi="Lato"/>
          <w:sz w:val="18"/>
          <w:szCs w:val="18"/>
        </w:rPr>
      </w:pPr>
      <w:r>
        <w:rPr>
          <w:noProof/>
          <w:lang w:eastAsia="pl-PL"/>
        </w:rPr>
        <w:lastRenderedPageBreak/>
        <w:drawing>
          <wp:inline distT="0" distB="0" distL="0" distR="0" wp14:anchorId="4DC0FFCB" wp14:editId="2D9A012F">
            <wp:extent cx="5380892" cy="3763108"/>
            <wp:effectExtent l="0" t="0" r="0" b="8890"/>
            <wp:docPr id="33" name="Wykres 33">
              <a:extLst xmlns:a="http://schemas.openxmlformats.org/drawingml/2006/main">
                <a:ext uri="{FF2B5EF4-FFF2-40B4-BE49-F238E27FC236}">
                  <a16:creationId xmlns:a16="http://schemas.microsoft.com/office/drawing/2014/main" id="{58D89C9A-695A-43D5-8AB4-92A6733A5C0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 w:rsidR="00885667" w:rsidRPr="00885667">
        <w:rPr>
          <w:rFonts w:ascii="Lato" w:hAnsi="Lato"/>
          <w:sz w:val="18"/>
          <w:szCs w:val="18"/>
        </w:rPr>
        <w:t xml:space="preserve"> </w:t>
      </w:r>
      <w:r w:rsidR="00885667" w:rsidRPr="00885667">
        <w:rPr>
          <w:rFonts w:ascii="Lato" w:hAnsi="Lato"/>
          <w:i/>
          <w:iCs/>
          <w:sz w:val="18"/>
          <w:szCs w:val="18"/>
        </w:rPr>
        <w:t>Kwestionariusz dla młodzieży, N=38, wielokrotne odpowiedzi, opracowanie</w:t>
      </w:r>
      <w:r w:rsidR="00885667" w:rsidRPr="00076F55">
        <w:rPr>
          <w:rFonts w:ascii="Lato" w:hAnsi="Lato"/>
          <w:sz w:val="18"/>
          <w:szCs w:val="18"/>
        </w:rPr>
        <w:t xml:space="preserve"> </w:t>
      </w:r>
      <w:r w:rsidR="00885667" w:rsidRPr="00885667">
        <w:rPr>
          <w:rFonts w:ascii="Lato" w:hAnsi="Lato"/>
          <w:i/>
          <w:iCs/>
          <w:sz w:val="18"/>
          <w:szCs w:val="18"/>
        </w:rPr>
        <w:t>PZR</w:t>
      </w:r>
      <w:r w:rsidR="00885667" w:rsidRPr="00076F55">
        <w:rPr>
          <w:rFonts w:ascii="Lato" w:hAnsi="Lato"/>
          <w:sz w:val="18"/>
          <w:szCs w:val="18"/>
        </w:rPr>
        <w:t xml:space="preserve"> </w:t>
      </w:r>
    </w:p>
    <w:p w14:paraId="676B9801" w14:textId="79D5721B" w:rsidR="005D2D75" w:rsidRDefault="005D2D75">
      <w:pPr>
        <w:rPr>
          <w:rFonts w:ascii="Lato" w:hAnsi="Lato"/>
        </w:rPr>
      </w:pPr>
    </w:p>
    <w:p w14:paraId="0C87780A" w14:textId="3B045B7B" w:rsidR="00636B25" w:rsidRDefault="00636B25">
      <w:pPr>
        <w:rPr>
          <w:rFonts w:ascii="Lato" w:hAnsi="Lato"/>
        </w:rPr>
      </w:pPr>
    </w:p>
    <w:p w14:paraId="31364757" w14:textId="23956F44" w:rsidR="00636B25" w:rsidRDefault="00636B25">
      <w:pPr>
        <w:rPr>
          <w:rFonts w:ascii="Lato" w:hAnsi="Lato"/>
        </w:rPr>
      </w:pPr>
    </w:p>
    <w:p w14:paraId="36DA420B" w14:textId="370086C5" w:rsidR="00636B25" w:rsidRDefault="00636B25">
      <w:pPr>
        <w:rPr>
          <w:rFonts w:ascii="Lato" w:hAnsi="Lato"/>
        </w:rPr>
      </w:pPr>
    </w:p>
    <w:p w14:paraId="2A3EF6DB" w14:textId="5620571D" w:rsidR="00636B25" w:rsidRDefault="00636B25">
      <w:pPr>
        <w:rPr>
          <w:rFonts w:ascii="Lato" w:hAnsi="Lato"/>
        </w:rPr>
      </w:pPr>
    </w:p>
    <w:p w14:paraId="31BADB3D" w14:textId="0763B128" w:rsidR="00636B25" w:rsidRDefault="00636B25">
      <w:pPr>
        <w:rPr>
          <w:rFonts w:ascii="Lato" w:hAnsi="Lato"/>
        </w:rPr>
      </w:pPr>
      <w:r>
        <w:rPr>
          <w:rFonts w:ascii="Lato" w:hAnsi="Lato"/>
        </w:rPr>
        <w:lastRenderedPageBreak/>
        <w:pict w14:anchorId="12DD543B">
          <v:shape id="_x0000_i1039" type="#_x0000_t75" style="width:453.75pt;height:302.25pt">
            <v:imagedata r:id="rId25" o:title="9Z8A0281"/>
          </v:shape>
        </w:pict>
      </w:r>
    </w:p>
    <w:p w14:paraId="0E0C4AA0" w14:textId="77777777" w:rsidR="005D2D75" w:rsidRPr="001735DB" w:rsidRDefault="005D2D75" w:rsidP="005D2D75">
      <w:pPr>
        <w:pStyle w:val="Nagwek1"/>
        <w:shd w:val="clear" w:color="auto" w:fill="0070C0"/>
        <w:rPr>
          <w:color w:val="FFFFFF" w:themeColor="background1"/>
        </w:rPr>
      </w:pPr>
      <w:bookmarkStart w:id="10" w:name="_Toc74722340"/>
      <w:r w:rsidRPr="001735DB">
        <w:rPr>
          <w:color w:val="FFFFFF" w:themeColor="background1"/>
        </w:rPr>
        <w:t>Uczestnictwo mieszkańców i mieszkanek w lokalnej kulturze</w:t>
      </w:r>
      <w:bookmarkEnd w:id="10"/>
    </w:p>
    <w:p w14:paraId="6AA5E608" w14:textId="1CE742D3" w:rsidR="00EB5797" w:rsidRDefault="00EB5797">
      <w:pPr>
        <w:rPr>
          <w:rFonts w:ascii="Lato" w:hAnsi="Lato"/>
        </w:rPr>
      </w:pPr>
    </w:p>
    <w:p w14:paraId="6EFB5B30" w14:textId="7E293E36" w:rsidR="005D2D75" w:rsidRDefault="005D2D75" w:rsidP="00C374C4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Dorośli mieszkańcy biorący udział w badaniu wskazują, że </w:t>
      </w:r>
      <w:r w:rsidRPr="001535FD">
        <w:rPr>
          <w:rFonts w:ascii="Lato" w:hAnsi="Lato"/>
          <w:b/>
          <w:bCs/>
        </w:rPr>
        <w:t>najczęściej są uczestnikami dużych wydarzeń organizowanych przez TOK.</w:t>
      </w:r>
      <w:r>
        <w:rPr>
          <w:rFonts w:ascii="Lato" w:hAnsi="Lato"/>
        </w:rPr>
        <w:t xml:space="preserve"> </w:t>
      </w:r>
      <w:r w:rsidR="00C374C4">
        <w:rPr>
          <w:rFonts w:ascii="Lato" w:hAnsi="Lato"/>
        </w:rPr>
        <w:t xml:space="preserve">Najczęściej uczestniczą w </w:t>
      </w:r>
      <w:r w:rsidR="00C374C4" w:rsidRPr="001535FD">
        <w:rPr>
          <w:rFonts w:ascii="Lato" w:hAnsi="Lato"/>
          <w:b/>
          <w:bCs/>
        </w:rPr>
        <w:t>koncertach, festynach i</w:t>
      </w:r>
      <w:r w:rsidR="00C374C4" w:rsidRPr="001535FD">
        <w:rPr>
          <w:rFonts w:ascii="Lato" w:hAnsi="Lato" w:hint="eastAsia"/>
          <w:b/>
          <w:bCs/>
        </w:rPr>
        <w:t> </w:t>
      </w:r>
      <w:r w:rsidR="00C374C4" w:rsidRPr="001535FD">
        <w:rPr>
          <w:rFonts w:ascii="Lato" w:hAnsi="Lato"/>
          <w:b/>
          <w:bCs/>
        </w:rPr>
        <w:t>imprezach plenerowych</w:t>
      </w:r>
      <w:r w:rsidR="00C374C4">
        <w:rPr>
          <w:rFonts w:ascii="Lato" w:hAnsi="Lato"/>
        </w:rPr>
        <w:t>. Chętnie uczestniczą też w</w:t>
      </w:r>
      <w:r w:rsidR="00C374C4">
        <w:rPr>
          <w:rFonts w:ascii="Lato" w:hAnsi="Lato" w:hint="eastAsia"/>
        </w:rPr>
        <w:t> </w:t>
      </w:r>
      <w:r w:rsidR="00C374C4">
        <w:rPr>
          <w:rFonts w:ascii="Lato" w:hAnsi="Lato"/>
        </w:rPr>
        <w:t xml:space="preserve"> </w:t>
      </w:r>
      <w:r w:rsidR="001535FD" w:rsidRPr="001535FD">
        <w:rPr>
          <w:rFonts w:ascii="Lato" w:hAnsi="Lato"/>
        </w:rPr>
        <w:t>inscenizacjach historycznych</w:t>
      </w:r>
      <w:r w:rsidR="001535FD">
        <w:rPr>
          <w:rFonts w:ascii="Lato" w:hAnsi="Lato"/>
        </w:rPr>
        <w:t xml:space="preserve">, </w:t>
      </w:r>
      <w:r w:rsidR="00C374C4">
        <w:rPr>
          <w:rFonts w:ascii="Lato" w:hAnsi="Lato"/>
        </w:rPr>
        <w:t xml:space="preserve">wystawach, kabaretach, spektaklach i zajęciach rozwijających zainteresowania. </w:t>
      </w:r>
    </w:p>
    <w:p w14:paraId="70B3A8AD" w14:textId="023F385C" w:rsidR="00EB5797" w:rsidRDefault="00EB5797" w:rsidP="005D2D75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46B4BD50" wp14:editId="0D0BE89B">
            <wp:extent cx="4572000" cy="2743200"/>
            <wp:effectExtent l="0" t="0" r="0" b="0"/>
            <wp:docPr id="34" name="Wykres 34">
              <a:extLst xmlns:a="http://schemas.openxmlformats.org/drawingml/2006/main">
                <a:ext uri="{FF2B5EF4-FFF2-40B4-BE49-F238E27FC236}">
                  <a16:creationId xmlns:a16="http://schemas.microsoft.com/office/drawing/2014/main" id="{7C83B929-2503-464E-BCF3-105ADF067B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14:paraId="1C02F848" w14:textId="3B4E0B99" w:rsidR="001535FD" w:rsidRPr="00885667" w:rsidRDefault="001535FD" w:rsidP="001535FD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opracowanie PZR </w:t>
      </w:r>
    </w:p>
    <w:p w14:paraId="4E61E109" w14:textId="77777777" w:rsidR="001535FD" w:rsidRDefault="001535FD" w:rsidP="005D2D75">
      <w:pPr>
        <w:jc w:val="center"/>
        <w:rPr>
          <w:rFonts w:ascii="Lato" w:hAnsi="Lato"/>
        </w:rPr>
      </w:pPr>
    </w:p>
    <w:p w14:paraId="6B495123" w14:textId="05252B0A" w:rsidR="00EB5797" w:rsidRDefault="00EB5797" w:rsidP="00C374C4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7A562F65" wp14:editId="7E906950">
            <wp:extent cx="5268350" cy="3284806"/>
            <wp:effectExtent l="0" t="0" r="8890" b="0"/>
            <wp:docPr id="35" name="Wykres 35">
              <a:extLst xmlns:a="http://schemas.openxmlformats.org/drawingml/2006/main">
                <a:ext uri="{FF2B5EF4-FFF2-40B4-BE49-F238E27FC236}">
                  <a16:creationId xmlns:a16="http://schemas.microsoft.com/office/drawing/2014/main" id="{E23341B6-55E2-41C7-A689-274618D1632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14:paraId="18A865A4" w14:textId="77777777" w:rsidR="001535FD" w:rsidRPr="00885667" w:rsidRDefault="001535FD" w:rsidP="001535FD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wielokrotne odpowiedzi, opracowanie PZR </w:t>
      </w:r>
    </w:p>
    <w:p w14:paraId="6F8DBCD5" w14:textId="77777777" w:rsidR="001535FD" w:rsidRDefault="00A45197" w:rsidP="00C374C4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Młodzież </w:t>
      </w:r>
      <w:r w:rsidR="00C374C4">
        <w:rPr>
          <w:rFonts w:ascii="Lato" w:hAnsi="Lato"/>
        </w:rPr>
        <w:t xml:space="preserve">biorąca udział w badaniu </w:t>
      </w:r>
      <w:r w:rsidR="00C374C4" w:rsidRPr="001535FD">
        <w:rPr>
          <w:rFonts w:ascii="Lato" w:hAnsi="Lato"/>
          <w:b/>
          <w:bCs/>
        </w:rPr>
        <w:t>zdecydowanie częściej niż dorośli mieszkańcy wskazuje, że nie uczestniczy w wydarzenia i zajęciach organizowanych przez TOK</w:t>
      </w:r>
      <w:r w:rsidR="00C374C4">
        <w:rPr>
          <w:rFonts w:ascii="Lato" w:hAnsi="Lato"/>
        </w:rPr>
        <w:t xml:space="preserve">. </w:t>
      </w:r>
      <w:r w:rsidR="00C374C4" w:rsidRPr="001535FD">
        <w:rPr>
          <w:rFonts w:ascii="Lato" w:hAnsi="Lato"/>
          <w:b/>
          <w:bCs/>
        </w:rPr>
        <w:t>Zdarza jej się uczestniczyć</w:t>
      </w:r>
      <w:r w:rsidR="00C374C4">
        <w:rPr>
          <w:rFonts w:ascii="Lato" w:hAnsi="Lato"/>
        </w:rPr>
        <w:t xml:space="preserve"> bądź też </w:t>
      </w:r>
      <w:r w:rsidR="00C374C4" w:rsidRPr="001535FD">
        <w:rPr>
          <w:rFonts w:ascii="Lato" w:hAnsi="Lato"/>
          <w:b/>
          <w:bCs/>
        </w:rPr>
        <w:t>jeśli uczestniczy to w dużych wydarzeniach</w:t>
      </w:r>
      <w:r w:rsidR="00C374C4">
        <w:rPr>
          <w:rFonts w:ascii="Lato" w:hAnsi="Lato"/>
        </w:rPr>
        <w:t xml:space="preserve">. Na podstawie wyników można powiedzieć, że większość badanej młodzieży jeżeli już uczestniczy w wydarzeniach realizowanych przez TOK to są to </w:t>
      </w:r>
      <w:r w:rsidR="00C374C4" w:rsidRPr="001535FD">
        <w:rPr>
          <w:rFonts w:ascii="Lato" w:hAnsi="Lato"/>
          <w:b/>
          <w:bCs/>
        </w:rPr>
        <w:t>koncerty lub festyny i imprezy plenerowe</w:t>
      </w:r>
      <w:r w:rsidR="00C374C4">
        <w:rPr>
          <w:rFonts w:ascii="Lato" w:hAnsi="Lato"/>
        </w:rPr>
        <w:t xml:space="preserve">. </w:t>
      </w:r>
      <w:r w:rsidR="001535FD">
        <w:rPr>
          <w:rFonts w:ascii="Lato" w:hAnsi="Lato"/>
        </w:rPr>
        <w:t xml:space="preserve"> </w:t>
      </w:r>
    </w:p>
    <w:p w14:paraId="4365150F" w14:textId="1000A06B" w:rsidR="001159C3" w:rsidRDefault="00C374C4" w:rsidP="00C374C4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Badaną młodzież zapytaliśmy także o dwa projekty prowadzone przez TOK, które skierowane są </w:t>
      </w:r>
      <w:r w:rsidR="001535FD">
        <w:rPr>
          <w:rFonts w:ascii="Lato" w:hAnsi="Lato"/>
        </w:rPr>
        <w:t xml:space="preserve">przede wszystkim (choć nie tylko) </w:t>
      </w:r>
      <w:r>
        <w:rPr>
          <w:rFonts w:ascii="Lato" w:hAnsi="Lato"/>
        </w:rPr>
        <w:t xml:space="preserve">do młodych odbiorców. Jest to działanie </w:t>
      </w:r>
      <w:proofErr w:type="spellStart"/>
      <w:r w:rsidRPr="001535FD">
        <w:rPr>
          <w:rFonts w:ascii="Lato" w:hAnsi="Lato"/>
          <w:i/>
          <w:iCs/>
        </w:rPr>
        <w:t>Poczytalnia</w:t>
      </w:r>
      <w:proofErr w:type="spellEnd"/>
      <w:r>
        <w:rPr>
          <w:rFonts w:ascii="Lato" w:hAnsi="Lato"/>
        </w:rPr>
        <w:t xml:space="preserve"> oraz </w:t>
      </w:r>
      <w:proofErr w:type="spellStart"/>
      <w:r w:rsidRPr="001535FD">
        <w:rPr>
          <w:rFonts w:ascii="Lato" w:hAnsi="Lato"/>
          <w:i/>
          <w:iCs/>
        </w:rPr>
        <w:t>Wizard</w:t>
      </w:r>
      <w:proofErr w:type="spellEnd"/>
      <w:r w:rsidRPr="001535FD">
        <w:rPr>
          <w:rFonts w:ascii="Lato" w:hAnsi="Lato"/>
          <w:i/>
          <w:iCs/>
        </w:rPr>
        <w:t xml:space="preserve"> Games</w:t>
      </w:r>
      <w:r>
        <w:rPr>
          <w:rFonts w:ascii="Lato" w:hAnsi="Lato"/>
        </w:rPr>
        <w:t xml:space="preserve">. Zdecydowana większość </w:t>
      </w:r>
      <w:r w:rsidR="001535FD">
        <w:rPr>
          <w:rFonts w:ascii="Lato" w:hAnsi="Lato"/>
        </w:rPr>
        <w:t xml:space="preserve">młodych </w:t>
      </w:r>
      <w:r>
        <w:rPr>
          <w:rFonts w:ascii="Lato" w:hAnsi="Lato"/>
        </w:rPr>
        <w:t xml:space="preserve">badanych nie słyszała o tych inicjatywach. </w:t>
      </w:r>
      <w:r w:rsidR="001159C3" w:rsidRPr="001535FD">
        <w:rPr>
          <w:rFonts w:ascii="Lato" w:eastAsia="Times New Roman" w:hAnsi="Lato" w:cs="Times New Roman"/>
        </w:rPr>
        <w:t>W</w:t>
      </w:r>
      <w:r w:rsidR="001535FD">
        <w:rPr>
          <w:rFonts w:ascii="Lato" w:eastAsia="Times New Roman" w:hAnsi="Lato" w:cs="Times New Roman" w:hint="eastAsia"/>
        </w:rPr>
        <w:t> </w:t>
      </w:r>
      <w:r w:rsidR="001159C3" w:rsidRPr="001535FD">
        <w:rPr>
          <w:rFonts w:ascii="Lato" w:eastAsia="Times New Roman" w:hAnsi="Lato" w:cs="Times New Roman"/>
        </w:rPr>
        <w:t>odpowiedzi na pytanie</w:t>
      </w:r>
      <w:r w:rsidR="001535FD">
        <w:rPr>
          <w:rFonts w:ascii="Lato" w:eastAsia="Times New Roman" w:hAnsi="Lato" w:cs="Times New Roman"/>
        </w:rPr>
        <w:t xml:space="preserve"> pogłębiające, na które mogły odpowiedzieć osoby znające inicjatywę </w:t>
      </w:r>
      <w:proofErr w:type="spellStart"/>
      <w:r w:rsidR="001535FD">
        <w:rPr>
          <w:rFonts w:ascii="Lato" w:eastAsia="Times New Roman" w:hAnsi="Lato" w:cs="Times New Roman"/>
        </w:rPr>
        <w:t>Wizard</w:t>
      </w:r>
      <w:proofErr w:type="spellEnd"/>
      <w:r w:rsidR="001535FD">
        <w:rPr>
          <w:rFonts w:ascii="Lato" w:eastAsia="Times New Roman" w:hAnsi="Lato" w:cs="Times New Roman"/>
        </w:rPr>
        <w:t xml:space="preserve"> Games pojawiły się uwagi dotyczące organizacji wydarzenia. Młodym osobom zainteresowanym tym wydarzeniem  brakuje możliwości </w:t>
      </w:r>
      <w:r w:rsidR="001159C3" w:rsidRPr="001535FD">
        <w:rPr>
          <w:rFonts w:ascii="Lato" w:eastAsia="Times New Roman" w:hAnsi="Lato" w:cs="Times New Roman"/>
          <w:highlight w:val="white"/>
        </w:rPr>
        <w:t xml:space="preserve">zakupu rzeczy około </w:t>
      </w:r>
      <w:proofErr w:type="spellStart"/>
      <w:r w:rsidR="001159C3" w:rsidRPr="001535FD">
        <w:rPr>
          <w:rFonts w:ascii="Lato" w:eastAsia="Times New Roman" w:hAnsi="Lato" w:cs="Times New Roman"/>
          <w:highlight w:val="white"/>
        </w:rPr>
        <w:t>fandomowych</w:t>
      </w:r>
      <w:proofErr w:type="spellEnd"/>
      <w:r w:rsidR="001159C3" w:rsidRPr="001535FD">
        <w:rPr>
          <w:rFonts w:ascii="Lato" w:eastAsia="Times New Roman" w:hAnsi="Lato" w:cs="Times New Roman"/>
          <w:highlight w:val="white"/>
        </w:rPr>
        <w:t xml:space="preserve"> jak na innych konwentach,</w:t>
      </w:r>
      <w:r w:rsidR="001535FD">
        <w:rPr>
          <w:rFonts w:ascii="Lato" w:eastAsia="Times New Roman" w:hAnsi="Lato" w:cs="Times New Roman"/>
          <w:highlight w:val="white"/>
        </w:rPr>
        <w:t xml:space="preserve"> </w:t>
      </w:r>
      <w:r w:rsidR="001159C3" w:rsidRPr="001535FD">
        <w:rPr>
          <w:rFonts w:ascii="Lato" w:eastAsia="Times New Roman" w:hAnsi="Lato" w:cs="Times New Roman"/>
          <w:highlight w:val="white"/>
        </w:rPr>
        <w:t>gości (np.</w:t>
      </w:r>
      <w:r w:rsidR="001535FD">
        <w:rPr>
          <w:rFonts w:ascii="Lato" w:eastAsia="Times New Roman" w:hAnsi="Lato" w:cs="Times New Roman"/>
          <w:highlight w:val="white"/>
        </w:rPr>
        <w:t xml:space="preserve"> </w:t>
      </w:r>
      <w:r w:rsidR="001159C3" w:rsidRPr="001535FD">
        <w:rPr>
          <w:rFonts w:ascii="Lato" w:eastAsia="Times New Roman" w:hAnsi="Lato" w:cs="Times New Roman"/>
          <w:highlight w:val="white"/>
        </w:rPr>
        <w:t>pisarzy,</w:t>
      </w:r>
      <w:r w:rsidR="001535FD">
        <w:rPr>
          <w:rFonts w:ascii="Lato" w:eastAsia="Times New Roman" w:hAnsi="Lato" w:cs="Times New Roman"/>
          <w:highlight w:val="white"/>
        </w:rPr>
        <w:t xml:space="preserve"> </w:t>
      </w:r>
      <w:proofErr w:type="spellStart"/>
      <w:r w:rsidR="001159C3" w:rsidRPr="001535FD">
        <w:rPr>
          <w:rFonts w:ascii="Lato" w:eastAsia="Times New Roman" w:hAnsi="Lato" w:cs="Times New Roman"/>
          <w:highlight w:val="white"/>
        </w:rPr>
        <w:t>cosplayerów</w:t>
      </w:r>
      <w:proofErr w:type="spellEnd"/>
      <w:r w:rsidR="001159C3" w:rsidRPr="001535FD">
        <w:rPr>
          <w:rFonts w:ascii="Lato" w:eastAsia="Times New Roman" w:hAnsi="Lato" w:cs="Times New Roman"/>
          <w:highlight w:val="white"/>
        </w:rPr>
        <w:t>,</w:t>
      </w:r>
      <w:r w:rsidR="001535FD">
        <w:rPr>
          <w:rFonts w:ascii="Lato" w:eastAsia="Times New Roman" w:hAnsi="Lato" w:cs="Times New Roman"/>
          <w:highlight w:val="white"/>
        </w:rPr>
        <w:t xml:space="preserve"> </w:t>
      </w:r>
      <w:r w:rsidR="001159C3" w:rsidRPr="001535FD">
        <w:rPr>
          <w:rFonts w:ascii="Lato" w:eastAsia="Times New Roman" w:hAnsi="Lato" w:cs="Times New Roman"/>
          <w:highlight w:val="white"/>
        </w:rPr>
        <w:t>grup tanecznych) z całej Polski,</w:t>
      </w:r>
      <w:r w:rsidR="001535FD">
        <w:rPr>
          <w:rFonts w:ascii="Lato" w:eastAsia="Times New Roman" w:hAnsi="Lato" w:cs="Times New Roman"/>
          <w:highlight w:val="white"/>
        </w:rPr>
        <w:t xml:space="preserve"> </w:t>
      </w:r>
      <w:r w:rsidR="001159C3" w:rsidRPr="001535FD">
        <w:rPr>
          <w:rFonts w:ascii="Lato" w:eastAsia="Times New Roman" w:hAnsi="Lato" w:cs="Times New Roman"/>
          <w:highlight w:val="white"/>
        </w:rPr>
        <w:t>większej ilości konkursów</w:t>
      </w:r>
      <w:r w:rsidR="001535FD">
        <w:rPr>
          <w:rFonts w:ascii="Lato" w:eastAsia="Times New Roman" w:hAnsi="Lato" w:cs="Times New Roman"/>
          <w:highlight w:val="white"/>
        </w:rPr>
        <w:t xml:space="preserve"> </w:t>
      </w:r>
      <w:r w:rsidR="001159C3" w:rsidRPr="001535FD">
        <w:rPr>
          <w:rFonts w:ascii="Lato" w:eastAsia="Times New Roman" w:hAnsi="Lato" w:cs="Times New Roman"/>
          <w:highlight w:val="white"/>
        </w:rPr>
        <w:t>(np.</w:t>
      </w:r>
      <w:r w:rsidR="001535FD">
        <w:rPr>
          <w:rFonts w:ascii="Lato" w:eastAsia="Times New Roman" w:hAnsi="Lato" w:cs="Times New Roman"/>
          <w:highlight w:val="white"/>
        </w:rPr>
        <w:t xml:space="preserve"> </w:t>
      </w:r>
      <w:r w:rsidR="001159C3" w:rsidRPr="001535FD">
        <w:rPr>
          <w:rFonts w:ascii="Lato" w:eastAsia="Times New Roman" w:hAnsi="Lato" w:cs="Times New Roman"/>
          <w:highlight w:val="white"/>
        </w:rPr>
        <w:t>skierowanych do konkretnych fandomów),</w:t>
      </w:r>
      <w:r w:rsidR="001535FD">
        <w:rPr>
          <w:rFonts w:ascii="Lato" w:eastAsia="Times New Roman" w:hAnsi="Lato" w:cs="Times New Roman"/>
          <w:highlight w:val="white"/>
        </w:rPr>
        <w:t xml:space="preserve"> </w:t>
      </w:r>
      <w:r w:rsidR="001159C3" w:rsidRPr="001535FD">
        <w:rPr>
          <w:rFonts w:ascii="Lato" w:eastAsia="Times New Roman" w:hAnsi="Lato" w:cs="Times New Roman"/>
          <w:highlight w:val="white"/>
        </w:rPr>
        <w:t>dobrej reklamy</w:t>
      </w:r>
      <w:r w:rsidR="001535FD">
        <w:rPr>
          <w:rFonts w:ascii="Lato" w:eastAsia="Times New Roman" w:hAnsi="Lato" w:cs="Times New Roman"/>
          <w:highlight w:val="white"/>
        </w:rPr>
        <w:t xml:space="preserve"> </w:t>
      </w:r>
      <w:r w:rsidR="001159C3" w:rsidRPr="001535FD">
        <w:rPr>
          <w:rFonts w:ascii="Lato" w:eastAsia="Times New Roman" w:hAnsi="Lato" w:cs="Times New Roman"/>
          <w:highlight w:val="white"/>
        </w:rPr>
        <w:t>(np.</w:t>
      </w:r>
      <w:r w:rsidR="001535FD">
        <w:rPr>
          <w:rFonts w:ascii="Lato" w:eastAsia="Times New Roman" w:hAnsi="Lato" w:cs="Times New Roman"/>
          <w:highlight w:val="white"/>
        </w:rPr>
        <w:t xml:space="preserve"> </w:t>
      </w:r>
      <w:r w:rsidR="001159C3" w:rsidRPr="001535FD">
        <w:rPr>
          <w:rFonts w:ascii="Lato" w:eastAsia="Times New Roman" w:hAnsi="Lato" w:cs="Times New Roman"/>
          <w:highlight w:val="white"/>
        </w:rPr>
        <w:t>przez kogoś popularnego w środowisku),</w:t>
      </w:r>
      <w:r w:rsidR="001535FD">
        <w:rPr>
          <w:rFonts w:ascii="Lato" w:eastAsia="Times New Roman" w:hAnsi="Lato" w:cs="Times New Roman"/>
          <w:highlight w:val="white"/>
        </w:rPr>
        <w:t xml:space="preserve"> </w:t>
      </w:r>
      <w:r w:rsidR="001159C3" w:rsidRPr="001535FD">
        <w:rPr>
          <w:rFonts w:ascii="Lato" w:eastAsia="Times New Roman" w:hAnsi="Lato" w:cs="Times New Roman"/>
          <w:highlight w:val="white"/>
        </w:rPr>
        <w:t>dłuższego czasu trwania</w:t>
      </w:r>
      <w:r w:rsidR="001535FD">
        <w:rPr>
          <w:rFonts w:ascii="Lato" w:eastAsia="Times New Roman" w:hAnsi="Lato" w:cs="Times New Roman"/>
          <w:highlight w:val="white"/>
        </w:rPr>
        <w:t xml:space="preserve">. </w:t>
      </w:r>
    </w:p>
    <w:p w14:paraId="5DAA3E06" w14:textId="579451E0" w:rsidR="00EB5797" w:rsidRDefault="00EB5797" w:rsidP="00C374C4">
      <w:pPr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1EBB291A" wp14:editId="0D124637">
            <wp:extent cx="4572000" cy="2743200"/>
            <wp:effectExtent l="0" t="0" r="0" b="0"/>
            <wp:docPr id="36" name="Wykres 36">
              <a:extLst xmlns:a="http://schemas.openxmlformats.org/drawingml/2006/main">
                <a:ext uri="{FF2B5EF4-FFF2-40B4-BE49-F238E27FC236}">
                  <a16:creationId xmlns:a16="http://schemas.microsoft.com/office/drawing/2014/main" id="{7C83B929-2503-464E-BCF3-105ADF067BE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</w:p>
    <w:p w14:paraId="2530DE7F" w14:textId="374D226D" w:rsidR="001535FD" w:rsidRPr="00885667" w:rsidRDefault="001535FD" w:rsidP="001535FD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opracowanie PZR </w:t>
      </w:r>
    </w:p>
    <w:p w14:paraId="203826B0" w14:textId="77777777" w:rsidR="001535FD" w:rsidRDefault="001535FD" w:rsidP="00C374C4">
      <w:pPr>
        <w:jc w:val="center"/>
        <w:rPr>
          <w:rFonts w:ascii="Lato" w:hAnsi="Lato"/>
        </w:rPr>
      </w:pPr>
    </w:p>
    <w:p w14:paraId="07564CBA" w14:textId="252E8E89" w:rsidR="00EB5797" w:rsidRDefault="00EB5797" w:rsidP="00C374C4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2962F132" wp14:editId="57DBDF4D">
            <wp:extent cx="5282809" cy="3268980"/>
            <wp:effectExtent l="0" t="0" r="0" b="7620"/>
            <wp:docPr id="37" name="Wykres 37">
              <a:extLst xmlns:a="http://schemas.openxmlformats.org/drawingml/2006/main">
                <a:ext uri="{FF2B5EF4-FFF2-40B4-BE49-F238E27FC236}">
                  <a16:creationId xmlns:a16="http://schemas.microsoft.com/office/drawing/2014/main" id="{FC4D86E3-04D4-4BE9-8A67-E6673CF9854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681A4660" w14:textId="6254DF3C" w:rsidR="001535FD" w:rsidRPr="00885667" w:rsidRDefault="001535FD" w:rsidP="001535FD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wielokrotne odpowiedzi, opracowanie PZR </w:t>
      </w:r>
    </w:p>
    <w:p w14:paraId="061ED692" w14:textId="77777777" w:rsidR="001535FD" w:rsidRDefault="001535FD" w:rsidP="00C374C4">
      <w:pPr>
        <w:jc w:val="center"/>
        <w:rPr>
          <w:rFonts w:ascii="Lato" w:hAnsi="Lato"/>
        </w:rPr>
      </w:pPr>
    </w:p>
    <w:p w14:paraId="3A21149D" w14:textId="5B06AD28" w:rsidR="00A45197" w:rsidRDefault="00A45197" w:rsidP="00C374C4">
      <w:pPr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33587C30" wp14:editId="5F9E730E">
            <wp:extent cx="4572000" cy="2743200"/>
            <wp:effectExtent l="0" t="0" r="0" b="0"/>
            <wp:docPr id="52" name="Wykres 52">
              <a:extLst xmlns:a="http://schemas.openxmlformats.org/drawingml/2006/main">
                <a:ext uri="{FF2B5EF4-FFF2-40B4-BE49-F238E27FC236}">
                  <a16:creationId xmlns:a16="http://schemas.microsoft.com/office/drawing/2014/main" id="{C84219E1-CBD5-4A9B-9676-25E5911E953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14:paraId="38EB794D" w14:textId="77777777" w:rsidR="001535FD" w:rsidRPr="00885667" w:rsidRDefault="001535FD" w:rsidP="001535FD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opracowanie PZR </w:t>
      </w:r>
    </w:p>
    <w:p w14:paraId="2A2DC501" w14:textId="77777777" w:rsidR="001535FD" w:rsidRDefault="001535FD" w:rsidP="00C374C4">
      <w:pPr>
        <w:jc w:val="center"/>
        <w:rPr>
          <w:rFonts w:ascii="Lato" w:hAnsi="Lato"/>
        </w:rPr>
      </w:pPr>
    </w:p>
    <w:p w14:paraId="536F840C" w14:textId="73E78235" w:rsidR="00A45197" w:rsidRDefault="00A45197">
      <w:pPr>
        <w:rPr>
          <w:rFonts w:ascii="Lato" w:hAnsi="Lato"/>
        </w:rPr>
      </w:pPr>
    </w:p>
    <w:p w14:paraId="137B22C5" w14:textId="3C9952D1" w:rsidR="00A45197" w:rsidRDefault="00A45197" w:rsidP="00C374C4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19E04833" wp14:editId="50F7B8F2">
            <wp:extent cx="4572000" cy="2743200"/>
            <wp:effectExtent l="0" t="0" r="0" b="0"/>
            <wp:docPr id="53" name="Wykres 53">
              <a:extLst xmlns:a="http://schemas.openxmlformats.org/drawingml/2006/main">
                <a:ext uri="{FF2B5EF4-FFF2-40B4-BE49-F238E27FC236}">
                  <a16:creationId xmlns:a16="http://schemas.microsoft.com/office/drawing/2014/main" id="{37F73767-1E77-44AB-B102-E3465B37F55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14:paraId="7DFBC0EE" w14:textId="77777777" w:rsidR="001535FD" w:rsidRPr="00885667" w:rsidRDefault="001535FD" w:rsidP="001535FD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opracowanie PZR </w:t>
      </w:r>
    </w:p>
    <w:p w14:paraId="610AFF94" w14:textId="646F4461" w:rsidR="001535FD" w:rsidRDefault="001535FD" w:rsidP="00C374C4">
      <w:pPr>
        <w:jc w:val="center"/>
        <w:rPr>
          <w:rFonts w:ascii="Lato" w:hAnsi="Lato"/>
        </w:rPr>
      </w:pPr>
    </w:p>
    <w:p w14:paraId="0334C9D2" w14:textId="520E686A" w:rsidR="00E31958" w:rsidRDefault="00E31958" w:rsidP="000560B2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>Wskazania badanych mieszkańców związane z ich uczestnictwem w organizowanych przez TOK wydarzeniach kulturalnych warto zestawić ze statystyką prowadzonych działań. Koncerty, w</w:t>
      </w:r>
      <w:r w:rsidR="0007736F">
        <w:rPr>
          <w:rFonts w:ascii="Lato" w:hAnsi="Lato" w:hint="eastAsia"/>
        </w:rPr>
        <w:t> </w:t>
      </w:r>
      <w:r>
        <w:rPr>
          <w:rFonts w:ascii="Lato" w:hAnsi="Lato"/>
        </w:rPr>
        <w:t xml:space="preserve">których chętnie uczestniczą dorośli i młodzież stanowią stały </w:t>
      </w:r>
      <w:r w:rsidR="0007736F">
        <w:rPr>
          <w:rFonts w:ascii="Lato" w:hAnsi="Lato"/>
        </w:rPr>
        <w:t xml:space="preserve">i znaczący statystycznie </w:t>
      </w:r>
      <w:r>
        <w:rPr>
          <w:rFonts w:ascii="Lato" w:hAnsi="Lato"/>
        </w:rPr>
        <w:t>element działań TOK. Najliczniejszą kategorię stanowią inne wydarzenia kulturalno-rekreacyjne</w:t>
      </w:r>
      <w:r w:rsidR="0007736F">
        <w:rPr>
          <w:rFonts w:ascii="Lato" w:hAnsi="Lato"/>
        </w:rPr>
        <w:t>, w</w:t>
      </w:r>
      <w:r w:rsidR="0007736F">
        <w:rPr>
          <w:rFonts w:ascii="Lato" w:hAnsi="Lato" w:hint="eastAsia"/>
        </w:rPr>
        <w:t> </w:t>
      </w:r>
      <w:r w:rsidR="0007736F">
        <w:rPr>
          <w:rFonts w:ascii="Lato" w:hAnsi="Lato"/>
        </w:rPr>
        <w:t xml:space="preserve">których zawierają się imprezy plenerowe, festyny, pikniki, wydarzenia o charakterze integracyjnym i okazjonalnym. W ofercie TOK można dostrzec </w:t>
      </w:r>
      <w:r w:rsidR="0007736F" w:rsidRPr="0007736F">
        <w:rPr>
          <w:rFonts w:ascii="Lato" w:hAnsi="Lato"/>
          <w:b/>
          <w:bCs/>
        </w:rPr>
        <w:t xml:space="preserve">wyraźny niedostatek działań </w:t>
      </w:r>
      <w:r w:rsidR="0007736F" w:rsidRPr="0007736F">
        <w:rPr>
          <w:rFonts w:ascii="Lato" w:hAnsi="Lato"/>
          <w:b/>
          <w:bCs/>
        </w:rPr>
        <w:lastRenderedPageBreak/>
        <w:t>warsztatowych, prowadzonych w mniejszej skali, nastawionych na rozwój zainteresowań i umiejętności mieszkańców, umożliwiających bezpośredni kontakt i możliwość dyskusji, wymiany zdań</w:t>
      </w:r>
      <w:r w:rsidR="0007736F">
        <w:rPr>
          <w:rFonts w:ascii="Lato" w:hAnsi="Lato"/>
        </w:rPr>
        <w:t xml:space="preserve">. W odniesieniu do tego zestawienia prowadzonych przez TOK działań wskazania mieszkańców związane z wydarzeniami, w których uczestniczą stają się bardziej zrozumiałe. </w:t>
      </w:r>
    </w:p>
    <w:p w14:paraId="407CB9F7" w14:textId="0BF71AF7" w:rsidR="00E31958" w:rsidRDefault="00E31958" w:rsidP="000560B2">
      <w:pPr>
        <w:spacing w:line="360" w:lineRule="auto"/>
        <w:jc w:val="both"/>
        <w:rPr>
          <w:rFonts w:ascii="Lato" w:hAnsi="Lato"/>
        </w:rPr>
      </w:pPr>
    </w:p>
    <w:p w14:paraId="21D22E3B" w14:textId="5F531264" w:rsidR="00E31958" w:rsidRDefault="00E31958" w:rsidP="00E31958">
      <w:pPr>
        <w:spacing w:line="360" w:lineRule="auto"/>
        <w:jc w:val="center"/>
        <w:rPr>
          <w:rFonts w:ascii="Lato" w:hAnsi="Lato"/>
        </w:rPr>
      </w:pPr>
      <w:r>
        <w:rPr>
          <w:rFonts w:ascii="Lato" w:hAnsi="Lato"/>
          <w:noProof/>
          <w:lang w:eastAsia="pl-PL"/>
        </w:rPr>
        <w:drawing>
          <wp:inline distT="0" distB="0" distL="0" distR="0" wp14:anchorId="6D40F234" wp14:editId="082DC7B5">
            <wp:extent cx="4578985" cy="2743200"/>
            <wp:effectExtent l="0" t="0" r="0" b="0"/>
            <wp:docPr id="63" name="Obraz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98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5638B" w14:textId="34AD67C9" w:rsidR="0007736F" w:rsidRPr="0007736F" w:rsidRDefault="0007736F" w:rsidP="0007736F">
      <w:pPr>
        <w:spacing w:line="360" w:lineRule="auto"/>
        <w:rPr>
          <w:rFonts w:ascii="Lato" w:hAnsi="Lato"/>
          <w:i/>
          <w:iCs/>
        </w:rPr>
      </w:pPr>
      <w:r w:rsidRPr="0007736F">
        <w:rPr>
          <w:rFonts w:ascii="Lato" w:hAnsi="Lato"/>
          <w:i/>
          <w:iCs/>
        </w:rPr>
        <w:t>Opracowanie PZR na podstawie danych Tucholskiego Ośrodka Kultury</w:t>
      </w:r>
    </w:p>
    <w:p w14:paraId="2015995C" w14:textId="5D7F999B" w:rsidR="00A45197" w:rsidRDefault="000560B2" w:rsidP="000560B2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Tucholski Ośrodek Kultury i jego filia  - Wiejski Dom Kultury w Raciążu to nie jedyne instytucje, które organizują życie kulturalne w gminie. Warto zwrócić uwagę, że </w:t>
      </w:r>
      <w:r w:rsidRPr="000560B2">
        <w:rPr>
          <w:rFonts w:ascii="Lato" w:hAnsi="Lato"/>
        </w:rPr>
        <w:t xml:space="preserve">właściwie wszystkie działania </w:t>
      </w:r>
      <w:r>
        <w:rPr>
          <w:rFonts w:ascii="Lato" w:hAnsi="Lato"/>
        </w:rPr>
        <w:t xml:space="preserve">TOK </w:t>
      </w:r>
      <w:r w:rsidRPr="000560B2">
        <w:rPr>
          <w:rFonts w:ascii="Lato" w:hAnsi="Lato"/>
        </w:rPr>
        <w:t xml:space="preserve">skupiają się na </w:t>
      </w:r>
      <w:r>
        <w:rPr>
          <w:rFonts w:ascii="Lato" w:hAnsi="Lato"/>
        </w:rPr>
        <w:t>obszarze miejskim gminy</w:t>
      </w:r>
      <w:r w:rsidRPr="000560B2">
        <w:rPr>
          <w:rFonts w:ascii="Lato" w:hAnsi="Lato"/>
        </w:rPr>
        <w:t>,</w:t>
      </w:r>
      <w:r>
        <w:rPr>
          <w:rFonts w:ascii="Lato" w:hAnsi="Lato"/>
        </w:rPr>
        <w:t xml:space="preserve"> a same wydarzenia organizowane są przede wszystkim wokół budynku TOK i w Parku Zamkowym. </w:t>
      </w:r>
      <w:r w:rsidRPr="000560B2">
        <w:rPr>
          <w:rFonts w:ascii="Lato" w:hAnsi="Lato"/>
        </w:rPr>
        <w:t>TOK nie działa na terenie sołectw</w:t>
      </w:r>
      <w:r>
        <w:rPr>
          <w:rFonts w:ascii="Lato" w:hAnsi="Lato"/>
        </w:rPr>
        <w:t xml:space="preserve">, nie jest tam też obecny, co pokazuje niewielka liczba mieszkańców spoza samej Tucholi uczestniczących w działaniach </w:t>
      </w:r>
      <w:r w:rsidR="00D23071">
        <w:rPr>
          <w:rFonts w:ascii="Lato" w:hAnsi="Lato"/>
        </w:rPr>
        <w:t xml:space="preserve">organizowanych przez </w:t>
      </w:r>
      <w:r>
        <w:rPr>
          <w:rFonts w:ascii="Lato" w:hAnsi="Lato"/>
        </w:rPr>
        <w:t xml:space="preserve">TOK o mniejszej skali czy randze. </w:t>
      </w:r>
      <w:r w:rsidR="00D23071">
        <w:rPr>
          <w:rFonts w:ascii="Lato" w:hAnsi="Lato"/>
        </w:rPr>
        <w:t xml:space="preserve">Na poziomie gminy funkcjonują także znaczące organizacje pozarządowe związane z lokalnym dziedzictwem  - Borowiackie Towarzystwo Kultury. </w:t>
      </w:r>
    </w:p>
    <w:p w14:paraId="5CA03B5C" w14:textId="0D4E5380" w:rsidR="000560B2" w:rsidRDefault="00D23071" w:rsidP="000560B2">
      <w:pPr>
        <w:spacing w:line="360" w:lineRule="auto"/>
        <w:jc w:val="both"/>
        <w:rPr>
          <w:rFonts w:ascii="Lato" w:hAnsi="Lato"/>
        </w:rPr>
      </w:pPr>
      <w:r w:rsidRPr="003C23B8">
        <w:rPr>
          <w:rFonts w:ascii="Lato" w:hAnsi="Lato"/>
          <w:b/>
          <w:bCs/>
        </w:rPr>
        <w:t>Ważnymi organizatorami życia kulturalnego w sołectwach są lokalne stowarzyszenia, ochotnicze straże pożarne, koła gospodyń wiejskich czy świetlice wiejskie najczęściej prowadzone przez sołtysów</w:t>
      </w:r>
      <w:r w:rsidR="003D023A">
        <w:rPr>
          <w:rFonts w:ascii="Lato" w:hAnsi="Lato"/>
          <w:b/>
          <w:bCs/>
        </w:rPr>
        <w:t xml:space="preserve">, szkoły (szczególnie nauczyciele) </w:t>
      </w:r>
      <w:r w:rsidR="003D023A" w:rsidRPr="003D023A">
        <w:rPr>
          <w:rFonts w:ascii="Lato" w:hAnsi="Lato"/>
        </w:rPr>
        <w:t xml:space="preserve">oraz </w:t>
      </w:r>
      <w:r w:rsidR="003D023A">
        <w:rPr>
          <w:rFonts w:ascii="Lato" w:hAnsi="Lato"/>
          <w:b/>
          <w:bCs/>
        </w:rPr>
        <w:t>biblioteki.</w:t>
      </w:r>
      <w:r>
        <w:rPr>
          <w:rFonts w:ascii="Lato" w:hAnsi="Lato"/>
        </w:rPr>
        <w:t xml:space="preserve"> To one odpowiadają przede wszystkim za integrację mieszkańców, działania edukacyjne, kulturalne, ale także te sportowe czy rekreacyjne. Nie są to osoby czy podmioty wyspecjalizowane </w:t>
      </w:r>
      <w:r>
        <w:rPr>
          <w:rFonts w:ascii="Lato" w:hAnsi="Lato"/>
        </w:rPr>
        <w:lastRenderedPageBreak/>
        <w:t>w</w:t>
      </w:r>
      <w:r w:rsidR="00F701A9">
        <w:rPr>
          <w:rFonts w:ascii="Lato" w:hAnsi="Lato" w:hint="eastAsia"/>
        </w:rPr>
        <w:t> </w:t>
      </w:r>
      <w:r>
        <w:rPr>
          <w:rFonts w:ascii="Lato" w:hAnsi="Lato"/>
        </w:rPr>
        <w:t>realizacji działań kulturalnych. Mają jednak bezpośredni kontakt z mieszkańcami</w:t>
      </w:r>
      <w:r w:rsidR="00E31958">
        <w:rPr>
          <w:rFonts w:ascii="Lato" w:hAnsi="Lato"/>
        </w:rPr>
        <w:t xml:space="preserve">, który ułatwia odpowiadanie na ich potrzeby i wspólną realizację inicjatyw. </w:t>
      </w:r>
    </w:p>
    <w:p w14:paraId="70CA42E1" w14:textId="05380BE7" w:rsidR="003C23B8" w:rsidRDefault="003C23B8" w:rsidP="000560B2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>Z zebranych w diagnozie danych wynika (wykresy poniżej), że badani mieszkańcy raczej rzadko uczestnicą w wydarzeniach organizowanych przez sołectwa czy lokalne organizacje poza Tucholą. Należy jednak pamiętać, że większość osób odpowiadających na pytania kwestionariuszy, zarówno dorosłych jak i</w:t>
      </w:r>
      <w:r>
        <w:rPr>
          <w:rFonts w:ascii="Lato" w:hAnsi="Lato" w:hint="eastAsia"/>
        </w:rPr>
        <w:t> </w:t>
      </w:r>
      <w:r>
        <w:rPr>
          <w:rFonts w:ascii="Lato" w:hAnsi="Lato"/>
        </w:rPr>
        <w:t xml:space="preserve">młodzieży to mieszkańcy Tucholi lub osoby związane z Tucholą (uczniowie). Wartościowe są wskazania mieszkańców, którzy uczestniczą w tych wydarzeniach. Zauważają oni, że specyfika tych działań, jest inna od tej realizowanej przez TOK, co zostało ocenione pozytywnie: </w:t>
      </w:r>
      <w:r w:rsidRPr="003C23B8">
        <w:rPr>
          <w:rFonts w:ascii="Lato" w:hAnsi="Lato"/>
          <w:b/>
          <w:bCs/>
        </w:rPr>
        <w:t>bardziej angażują dorosłych i młodzież, są oparte na bezpośrednim kontakcie czy włączają do organizacji znajomych, sąsiadów</w:t>
      </w:r>
      <w:r>
        <w:rPr>
          <w:rFonts w:ascii="Lato" w:hAnsi="Lato"/>
        </w:rPr>
        <w:t xml:space="preserve">.  </w:t>
      </w:r>
    </w:p>
    <w:p w14:paraId="179C54CB" w14:textId="77777777" w:rsidR="003C23B8" w:rsidRPr="003C23B8" w:rsidRDefault="003C23B8" w:rsidP="003C23B8">
      <w:pPr>
        <w:pStyle w:val="Cytatintensywny"/>
        <w:rPr>
          <w:color w:val="0070C0"/>
        </w:rPr>
      </w:pPr>
      <w:r w:rsidRPr="003C23B8">
        <w:rPr>
          <w:color w:val="0070C0"/>
        </w:rPr>
        <w:t>„Włączają do działania dorosłych, łączą naukę z rozrywką.”</w:t>
      </w:r>
    </w:p>
    <w:p w14:paraId="636DA70B" w14:textId="77777777" w:rsidR="003C23B8" w:rsidRPr="003C23B8" w:rsidRDefault="003C23B8" w:rsidP="003C23B8">
      <w:pPr>
        <w:pStyle w:val="Cytatintensywny"/>
        <w:rPr>
          <w:color w:val="0070C0"/>
        </w:rPr>
      </w:pPr>
      <w:r w:rsidRPr="003C23B8">
        <w:rPr>
          <w:color w:val="0070C0"/>
        </w:rPr>
        <w:t>„Niektóre z nich organizują moi znajomi, dlatego czuję się bardziej swojsko.”</w:t>
      </w:r>
    </w:p>
    <w:p w14:paraId="00AE2CCA" w14:textId="77777777" w:rsidR="003C23B8" w:rsidRPr="003C23B8" w:rsidRDefault="003C23B8" w:rsidP="003C23B8">
      <w:pPr>
        <w:pStyle w:val="Cytatintensywny"/>
        <w:rPr>
          <w:color w:val="0070C0"/>
        </w:rPr>
      </w:pPr>
      <w:r w:rsidRPr="003C23B8">
        <w:rPr>
          <w:color w:val="0070C0"/>
        </w:rPr>
        <w:t xml:space="preserve">„Integracja mieszkańców z całej gminy i ościennych gmin, bezpośredni kontakt z ludźmi” </w:t>
      </w:r>
    </w:p>
    <w:p w14:paraId="34F8E20D" w14:textId="77777777" w:rsidR="003C23B8" w:rsidRPr="003C23B8" w:rsidRDefault="003C23B8" w:rsidP="003C23B8">
      <w:pPr>
        <w:pStyle w:val="Cytatintensywny"/>
        <w:rPr>
          <w:color w:val="0070C0"/>
        </w:rPr>
      </w:pPr>
      <w:r w:rsidRPr="003C23B8">
        <w:rPr>
          <w:color w:val="0070C0"/>
        </w:rPr>
        <w:t>„Mam wrażenie, że jest ich zwyczajnie więcej skierowanych do młodych ludzi. TOK działa dobrze ale wiele osób które znam twierdzi że w większości to rozrywki dla „dziadków”.”</w:t>
      </w:r>
    </w:p>
    <w:p w14:paraId="0B99EA78" w14:textId="1060E8A9" w:rsidR="003C23B8" w:rsidRDefault="003C23B8" w:rsidP="000560B2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 </w:t>
      </w:r>
    </w:p>
    <w:p w14:paraId="7476C70B" w14:textId="739EE7F1" w:rsidR="00C374C4" w:rsidRDefault="00A634BF" w:rsidP="00A634BF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5C066C00" wp14:editId="1F542761">
            <wp:extent cx="4572000" cy="2743200"/>
            <wp:effectExtent l="0" t="0" r="0" b="0"/>
            <wp:docPr id="46" name="Wykres 46">
              <a:extLst xmlns:a="http://schemas.openxmlformats.org/drawingml/2006/main">
                <a:ext uri="{FF2B5EF4-FFF2-40B4-BE49-F238E27FC236}">
                  <a16:creationId xmlns:a16="http://schemas.microsoft.com/office/drawing/2014/main" id="{4DA09C46-D7B1-4CC1-847C-9EEFF48BAEC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14:paraId="32350216" w14:textId="3750AF5C" w:rsidR="00A634BF" w:rsidRDefault="00A634BF" w:rsidP="00A634BF">
      <w:pPr>
        <w:jc w:val="center"/>
        <w:rPr>
          <w:rFonts w:ascii="Lato" w:hAnsi="Lato"/>
        </w:rPr>
      </w:pPr>
    </w:p>
    <w:p w14:paraId="746F146B" w14:textId="3460DFD9" w:rsidR="00E31958" w:rsidRPr="00885667" w:rsidRDefault="00E31958" w:rsidP="00E31958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opracowanie PZR </w:t>
      </w:r>
    </w:p>
    <w:p w14:paraId="2D641B11" w14:textId="77777777" w:rsidR="00E31958" w:rsidRDefault="00E31958" w:rsidP="00A634BF">
      <w:pPr>
        <w:jc w:val="center"/>
        <w:rPr>
          <w:rFonts w:ascii="Lato" w:hAnsi="Lato"/>
        </w:rPr>
      </w:pPr>
    </w:p>
    <w:p w14:paraId="3D73DBD4" w14:textId="1C96B13D" w:rsidR="00A634BF" w:rsidRDefault="00A634BF" w:rsidP="00A634BF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48F86B29" wp14:editId="120EB2A0">
            <wp:extent cx="4572000" cy="2743200"/>
            <wp:effectExtent l="0" t="0" r="0" b="0"/>
            <wp:docPr id="47" name="Wykres 47">
              <a:extLst xmlns:a="http://schemas.openxmlformats.org/drawingml/2006/main">
                <a:ext uri="{FF2B5EF4-FFF2-40B4-BE49-F238E27FC236}">
                  <a16:creationId xmlns:a16="http://schemas.microsoft.com/office/drawing/2014/main" id="{4DA09C46-D7B1-4CC1-847C-9EEFF48BAEC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7401BB9B" w14:textId="77777777" w:rsidR="00E31958" w:rsidRPr="00885667" w:rsidRDefault="00E31958" w:rsidP="00E31958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opracowanie PZR </w:t>
      </w:r>
    </w:p>
    <w:p w14:paraId="5C1A321F" w14:textId="522D4321" w:rsidR="00E31958" w:rsidRDefault="00E31958" w:rsidP="00A634BF">
      <w:pPr>
        <w:jc w:val="center"/>
        <w:rPr>
          <w:rFonts w:ascii="Lato" w:hAnsi="Lato"/>
        </w:rPr>
      </w:pPr>
    </w:p>
    <w:p w14:paraId="5C024FE6" w14:textId="642F0495" w:rsidR="00A43F10" w:rsidRPr="00A43F10" w:rsidRDefault="00412818" w:rsidP="00A43F10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>Na podstawie zebranych danych (przez kwestionariusze internetowe, wywiady i spotkania z</w:t>
      </w:r>
      <w:r w:rsidR="00833226">
        <w:rPr>
          <w:rFonts w:ascii="Lato" w:hAnsi="Lato" w:hint="eastAsia"/>
        </w:rPr>
        <w:t> </w:t>
      </w:r>
      <w:r>
        <w:rPr>
          <w:rFonts w:ascii="Lato" w:hAnsi="Lato"/>
        </w:rPr>
        <w:t xml:space="preserve">mieszkańcami) możemy powiedzieć, że obecnie prowadzone działania kulturalne przez TOK są postrzegane przez badanych mieszkańców jako </w:t>
      </w:r>
      <w:r w:rsidRPr="00412818">
        <w:rPr>
          <w:rFonts w:ascii="Lato" w:hAnsi="Lato"/>
          <w:b/>
          <w:bCs/>
        </w:rPr>
        <w:t>powtarzające się wydarzenia</w:t>
      </w:r>
      <w:r>
        <w:rPr>
          <w:rFonts w:ascii="Lato" w:hAnsi="Lato"/>
        </w:rPr>
        <w:t xml:space="preserve">. </w:t>
      </w:r>
      <w:r w:rsidRPr="00412818">
        <w:rPr>
          <w:rFonts w:ascii="Lato" w:hAnsi="Lato"/>
          <w:b/>
          <w:bCs/>
        </w:rPr>
        <w:t>Brakuje świeżości pomysłów, nowej formuły działań czy innych niż dotychczas miejsc realizacji</w:t>
      </w:r>
      <w:r>
        <w:rPr>
          <w:rFonts w:ascii="Lato" w:hAnsi="Lato"/>
          <w:b/>
          <w:bCs/>
        </w:rPr>
        <w:t xml:space="preserve"> działań</w:t>
      </w:r>
      <w:r>
        <w:rPr>
          <w:rFonts w:ascii="Lato" w:hAnsi="Lato"/>
        </w:rPr>
        <w:t xml:space="preserve">. Dorośli mieszkańcy biorący udział w badaniu wskazują na potrzebę </w:t>
      </w:r>
      <w:r w:rsidRPr="00412818">
        <w:rPr>
          <w:rFonts w:ascii="Lato" w:hAnsi="Lato"/>
          <w:b/>
          <w:bCs/>
        </w:rPr>
        <w:t>poznawani</w:t>
      </w:r>
      <w:r w:rsidRPr="00833226">
        <w:rPr>
          <w:rFonts w:ascii="Lato" w:hAnsi="Lato"/>
          <w:b/>
          <w:bCs/>
        </w:rPr>
        <w:t>a</w:t>
      </w:r>
      <w:r w:rsidRPr="00412818">
        <w:rPr>
          <w:rFonts w:ascii="Lato" w:hAnsi="Lato"/>
          <w:b/>
          <w:bCs/>
        </w:rPr>
        <w:t xml:space="preserve"> i</w:t>
      </w:r>
      <w:r w:rsidR="00833226" w:rsidRPr="00833226">
        <w:rPr>
          <w:rFonts w:ascii="Lato" w:hAnsi="Lato" w:hint="eastAsia"/>
          <w:b/>
          <w:bCs/>
        </w:rPr>
        <w:t> </w:t>
      </w:r>
      <w:r w:rsidRPr="00412818">
        <w:rPr>
          <w:rFonts w:ascii="Lato" w:hAnsi="Lato"/>
          <w:b/>
          <w:bCs/>
        </w:rPr>
        <w:t>promowani</w:t>
      </w:r>
      <w:r w:rsidRPr="00833226">
        <w:rPr>
          <w:rFonts w:ascii="Lato" w:hAnsi="Lato"/>
          <w:b/>
          <w:bCs/>
        </w:rPr>
        <w:t>a</w:t>
      </w:r>
      <w:r w:rsidRPr="00412818">
        <w:rPr>
          <w:rFonts w:ascii="Lato" w:hAnsi="Lato"/>
          <w:b/>
          <w:bCs/>
        </w:rPr>
        <w:t xml:space="preserve"> miejscowych osób posiadających jakieś talenty, pasje</w:t>
      </w:r>
      <w:r w:rsidRPr="00412818">
        <w:rPr>
          <w:rFonts w:ascii="Lato" w:hAnsi="Lato"/>
        </w:rPr>
        <w:t xml:space="preserve">. </w:t>
      </w:r>
      <w:r>
        <w:rPr>
          <w:rFonts w:ascii="Lato" w:hAnsi="Lato"/>
        </w:rPr>
        <w:t>Realizacji działań w</w:t>
      </w:r>
      <w:r w:rsidR="00833226">
        <w:rPr>
          <w:rFonts w:ascii="Lato" w:hAnsi="Lato" w:hint="eastAsia"/>
        </w:rPr>
        <w:t> </w:t>
      </w:r>
      <w:r>
        <w:rPr>
          <w:rFonts w:ascii="Lato" w:hAnsi="Lato"/>
        </w:rPr>
        <w:t xml:space="preserve">obszarze </w:t>
      </w:r>
      <w:r w:rsidRPr="00412818">
        <w:rPr>
          <w:rFonts w:ascii="Lato" w:hAnsi="Lato"/>
          <w:b/>
          <w:bCs/>
        </w:rPr>
        <w:t>muzyka, taniec i śpiew</w:t>
      </w:r>
      <w:r>
        <w:rPr>
          <w:rFonts w:ascii="Lato" w:hAnsi="Lato"/>
        </w:rPr>
        <w:t xml:space="preserve"> oraz </w:t>
      </w:r>
      <w:r w:rsidRPr="00833226">
        <w:rPr>
          <w:rFonts w:ascii="Lato" w:hAnsi="Lato"/>
          <w:b/>
          <w:bCs/>
        </w:rPr>
        <w:t xml:space="preserve">dalszej realizacji </w:t>
      </w:r>
      <w:r w:rsidRPr="00412818">
        <w:rPr>
          <w:rFonts w:ascii="Lato" w:hAnsi="Lato"/>
          <w:b/>
          <w:bCs/>
        </w:rPr>
        <w:t>koncer</w:t>
      </w:r>
      <w:r w:rsidRPr="00833226">
        <w:rPr>
          <w:rFonts w:ascii="Lato" w:hAnsi="Lato"/>
          <w:b/>
          <w:bCs/>
        </w:rPr>
        <w:t>tów</w:t>
      </w:r>
      <w:r>
        <w:rPr>
          <w:rFonts w:ascii="Lato" w:hAnsi="Lato"/>
        </w:rPr>
        <w:t xml:space="preserve">. Pożądane są inicjatywy dotyczące </w:t>
      </w:r>
      <w:r w:rsidRPr="00833226">
        <w:rPr>
          <w:rFonts w:ascii="Lato" w:hAnsi="Lato"/>
          <w:b/>
          <w:bCs/>
        </w:rPr>
        <w:t>kultury, historii i tradycji regionu</w:t>
      </w:r>
      <w:r>
        <w:rPr>
          <w:rFonts w:ascii="Lato" w:hAnsi="Lato"/>
        </w:rPr>
        <w:t xml:space="preserve"> oraz </w:t>
      </w:r>
      <w:r w:rsidRPr="00412818">
        <w:rPr>
          <w:rFonts w:ascii="Lato" w:hAnsi="Lato"/>
          <w:b/>
          <w:bCs/>
        </w:rPr>
        <w:t>praktyczne zajęcia, rozwijające umiejętności</w:t>
      </w:r>
      <w:r>
        <w:rPr>
          <w:rFonts w:ascii="Lato" w:hAnsi="Lato"/>
        </w:rPr>
        <w:t xml:space="preserve">. </w:t>
      </w:r>
      <w:r w:rsidRPr="00833226">
        <w:rPr>
          <w:rFonts w:ascii="Lato" w:hAnsi="Lato"/>
          <w:b/>
          <w:bCs/>
        </w:rPr>
        <w:t>Konieczne jest określenie wprost oferty zajęć i wydarzeń dla dorosłych mieszkańców, w tym zajęć dla kobiet</w:t>
      </w:r>
      <w:r w:rsidRPr="00833226">
        <w:rPr>
          <w:rFonts w:ascii="Lato" w:hAnsi="Lato"/>
        </w:rPr>
        <w:t>.</w:t>
      </w:r>
      <w:r w:rsidR="00833226">
        <w:rPr>
          <w:rFonts w:ascii="Lato" w:hAnsi="Lato"/>
        </w:rPr>
        <w:t xml:space="preserve"> </w:t>
      </w:r>
      <w:r w:rsidR="00A43F10" w:rsidRPr="00A43F10">
        <w:rPr>
          <w:rFonts w:ascii="Lato" w:hAnsi="Lato"/>
        </w:rPr>
        <w:t xml:space="preserve">Dorośli mieszkańcy biorący udział w badaniu zaproponowali konkretne pomysły na działania kulturalne, które mógłby realizować TOK. Propozycje dotyczą organizowania stałych aktywności jak warsztaty i koła zainteresowań oraz punktowych, większych wydarzeń. Dorośli kierowali swoje pomysły zarówno w stronę kultury oraz rozrywki i rekreacji. </w:t>
      </w:r>
    </w:p>
    <w:p w14:paraId="5FC00CDC" w14:textId="77777777" w:rsidR="00A43F10" w:rsidRDefault="00A43F10" w:rsidP="00A43F10">
      <w:pPr>
        <w:rPr>
          <w:rFonts w:ascii="Arial" w:eastAsia="Times New Roman" w:hAnsi="Arial" w:cs="Arial"/>
          <w:sz w:val="20"/>
          <w:szCs w:val="20"/>
          <w:lang w:eastAsia="pl-PL"/>
        </w:rPr>
      </w:pPr>
      <w:r>
        <w:rPr>
          <w:rFonts w:ascii="Arial" w:eastAsia="Times New Roman" w:hAnsi="Arial" w:cs="Arial"/>
          <w:noProof/>
          <w:sz w:val="20"/>
          <w:szCs w:val="20"/>
          <w:lang w:eastAsia="pl-PL"/>
        </w:rPr>
        <w:lastRenderedPageBreak/>
        <w:drawing>
          <wp:inline distT="0" distB="0" distL="0" distR="0" wp14:anchorId="1C23BAF0" wp14:editId="247F2C77">
            <wp:extent cx="5861246" cy="4318782"/>
            <wp:effectExtent l="38100" t="0" r="44450" b="5715"/>
            <wp:docPr id="7" name="Diagram 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</w:p>
    <w:p w14:paraId="5E9209C0" w14:textId="77777777" w:rsidR="0005144E" w:rsidRDefault="0005144E" w:rsidP="0005144E">
      <w:pPr>
        <w:spacing w:line="360" w:lineRule="auto"/>
        <w:jc w:val="both"/>
        <w:rPr>
          <w:rFonts w:ascii="Lato" w:hAnsi="Lato"/>
        </w:rPr>
      </w:pPr>
    </w:p>
    <w:p w14:paraId="4751F215" w14:textId="7099FD29" w:rsidR="00A43F10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>M</w:t>
      </w:r>
      <w:r w:rsidR="00A43F10" w:rsidRPr="0005144E">
        <w:rPr>
          <w:rFonts w:ascii="Lato" w:hAnsi="Lato"/>
        </w:rPr>
        <w:t xml:space="preserve">łodzież zwraca uwagę na </w:t>
      </w:r>
      <w:r w:rsidR="00A43F10" w:rsidRPr="0005144E">
        <w:rPr>
          <w:rFonts w:ascii="Lato" w:hAnsi="Lato"/>
          <w:b/>
          <w:bCs/>
        </w:rPr>
        <w:t>zwiększenie różnorodności oferty TOK, rozwój zajęć edukacyjnych, wprowadzenie zajęć tanecznych</w:t>
      </w:r>
      <w:r w:rsidR="00A43F10" w:rsidRPr="0005144E">
        <w:rPr>
          <w:rFonts w:ascii="Lato" w:hAnsi="Lato"/>
        </w:rPr>
        <w:t xml:space="preserve">. Ważna dla tej grupy odbiorców jest także </w:t>
      </w:r>
      <w:r w:rsidR="00A43F10" w:rsidRPr="0005144E">
        <w:rPr>
          <w:rFonts w:ascii="Lato" w:hAnsi="Lato"/>
          <w:b/>
          <w:bCs/>
        </w:rPr>
        <w:t>możliwość uczestnictwa w zajęciach po lekcjach</w:t>
      </w:r>
      <w:r w:rsidR="00A43F10" w:rsidRPr="0005144E">
        <w:rPr>
          <w:rFonts w:ascii="Lato" w:hAnsi="Lato"/>
        </w:rPr>
        <w:t xml:space="preserve">, ze względu na ograniczenia z dojazdem dla osób spoza Tucholi. </w:t>
      </w:r>
    </w:p>
    <w:p w14:paraId="2F4B7CC7" w14:textId="77777777" w:rsidR="0005144E" w:rsidRPr="0005144E" w:rsidRDefault="00A43F10" w:rsidP="0005144E">
      <w:pPr>
        <w:spacing w:line="360" w:lineRule="auto"/>
        <w:jc w:val="both"/>
        <w:rPr>
          <w:rFonts w:ascii="Lato" w:hAnsi="Lato" w:cs="Calibri"/>
        </w:rPr>
      </w:pPr>
      <w:r w:rsidRPr="0005144E">
        <w:rPr>
          <w:rFonts w:ascii="Lato" w:hAnsi="Lato" w:cs="Calibri"/>
        </w:rPr>
        <w:t xml:space="preserve">Młodzi zaproponowali </w:t>
      </w:r>
      <w:r w:rsidR="0005144E" w:rsidRPr="0005144E">
        <w:rPr>
          <w:rFonts w:ascii="Lato" w:hAnsi="Lato" w:cs="Calibri"/>
        </w:rPr>
        <w:t>szereg</w:t>
      </w:r>
      <w:r w:rsidRPr="0005144E">
        <w:rPr>
          <w:rFonts w:ascii="Lato" w:hAnsi="Lato" w:cs="Calibri"/>
        </w:rPr>
        <w:t xml:space="preserve"> pomysłów na działania kulturalne</w:t>
      </w:r>
      <w:r w:rsidR="0005144E" w:rsidRPr="0005144E">
        <w:rPr>
          <w:rFonts w:ascii="Lato" w:hAnsi="Lato" w:cs="Calibri"/>
        </w:rPr>
        <w:t xml:space="preserve">: </w:t>
      </w:r>
    </w:p>
    <w:p w14:paraId="505841F9" w14:textId="197BD9FF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>- zajęcia z grafiki komputerowej,</w:t>
      </w:r>
    </w:p>
    <w:p w14:paraId="64E7BD54" w14:textId="6C34FD11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 xml:space="preserve">- zajęcia malowania  na szkle i ceramice, </w:t>
      </w:r>
    </w:p>
    <w:p w14:paraId="2957317C" w14:textId="1FDBEE26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 xml:space="preserve">- koncerty (np. </w:t>
      </w:r>
      <w:proofErr w:type="spellStart"/>
      <w:r w:rsidRPr="0005144E">
        <w:rPr>
          <w:rFonts w:ascii="Lato" w:hAnsi="Lato"/>
        </w:rPr>
        <w:t>Reto</w:t>
      </w:r>
      <w:proofErr w:type="spellEnd"/>
      <w:r w:rsidRPr="0005144E">
        <w:rPr>
          <w:rFonts w:ascii="Lato" w:hAnsi="Lato"/>
        </w:rPr>
        <w:t xml:space="preserve">, Słonia), </w:t>
      </w:r>
    </w:p>
    <w:p w14:paraId="56DC0326" w14:textId="372E0AA8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 xml:space="preserve">- koncerty  z </w:t>
      </w:r>
      <w:proofErr w:type="spellStart"/>
      <w:r w:rsidRPr="0005144E">
        <w:rPr>
          <w:rFonts w:ascii="Lato" w:hAnsi="Lato"/>
        </w:rPr>
        <w:t>coverami</w:t>
      </w:r>
      <w:proofErr w:type="spellEnd"/>
      <w:r w:rsidRPr="0005144E">
        <w:rPr>
          <w:rFonts w:ascii="Lato" w:hAnsi="Lato"/>
        </w:rPr>
        <w:t xml:space="preserve"> np. </w:t>
      </w:r>
      <w:proofErr w:type="spellStart"/>
      <w:r w:rsidRPr="0005144E">
        <w:rPr>
          <w:rFonts w:ascii="Lato" w:hAnsi="Lato"/>
        </w:rPr>
        <w:t>Lil</w:t>
      </w:r>
      <w:proofErr w:type="spellEnd"/>
      <w:r w:rsidRPr="0005144E">
        <w:rPr>
          <w:rFonts w:ascii="Lato" w:hAnsi="Lato"/>
        </w:rPr>
        <w:t xml:space="preserve"> </w:t>
      </w:r>
      <w:proofErr w:type="spellStart"/>
      <w:r w:rsidRPr="0005144E">
        <w:rPr>
          <w:rFonts w:ascii="Lato" w:hAnsi="Lato"/>
        </w:rPr>
        <w:t>Peep</w:t>
      </w:r>
      <w:proofErr w:type="spellEnd"/>
      <w:r w:rsidRPr="0005144E">
        <w:rPr>
          <w:rFonts w:ascii="Lato" w:hAnsi="Lato"/>
        </w:rPr>
        <w:t xml:space="preserve">, </w:t>
      </w:r>
      <w:proofErr w:type="spellStart"/>
      <w:r w:rsidRPr="0005144E">
        <w:rPr>
          <w:rFonts w:ascii="Lato" w:hAnsi="Lato"/>
        </w:rPr>
        <w:t>Nirvana</w:t>
      </w:r>
      <w:proofErr w:type="spellEnd"/>
      <w:r w:rsidRPr="0005144E">
        <w:rPr>
          <w:rFonts w:ascii="Lato" w:hAnsi="Lato"/>
        </w:rPr>
        <w:t xml:space="preserve">, </w:t>
      </w:r>
      <w:proofErr w:type="spellStart"/>
      <w:r w:rsidRPr="0005144E">
        <w:rPr>
          <w:rFonts w:ascii="Lato" w:hAnsi="Lato"/>
        </w:rPr>
        <w:t>Lil</w:t>
      </w:r>
      <w:proofErr w:type="spellEnd"/>
      <w:r w:rsidRPr="0005144E">
        <w:rPr>
          <w:rFonts w:ascii="Lato" w:hAnsi="Lato"/>
        </w:rPr>
        <w:t xml:space="preserve"> Tracy, Red Hot Chili </w:t>
      </w:r>
      <w:proofErr w:type="spellStart"/>
      <w:r w:rsidRPr="0005144E">
        <w:rPr>
          <w:rFonts w:ascii="Lato" w:hAnsi="Lato"/>
        </w:rPr>
        <w:t>Peppers</w:t>
      </w:r>
      <w:proofErr w:type="spellEnd"/>
      <w:r w:rsidRPr="0005144E">
        <w:rPr>
          <w:rFonts w:ascii="Lato" w:hAnsi="Lato"/>
        </w:rPr>
        <w:t>,</w:t>
      </w:r>
    </w:p>
    <w:p w14:paraId="21E2D6EA" w14:textId="703DDB4D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>- teatry, kabarety,</w:t>
      </w:r>
    </w:p>
    <w:p w14:paraId="5171B4AA" w14:textId="68125E25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 xml:space="preserve">- spacery historyczne (wnętrza np. restauracji Pod Halabardami z opowieścią) i wydarzenia tworzone wokół historii miasta, </w:t>
      </w:r>
    </w:p>
    <w:p w14:paraId="5A1BC847" w14:textId="7C5B910A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lastRenderedPageBreak/>
        <w:t>- zajęcia zumby,</w:t>
      </w:r>
    </w:p>
    <w:p w14:paraId="76DF27CD" w14:textId="5FD82DCF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>- wystawy plastyczne,</w:t>
      </w:r>
    </w:p>
    <w:p w14:paraId="25A9B1FA" w14:textId="73CDD33D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>- nauka gry na gitarze elektrycznej,</w:t>
      </w:r>
    </w:p>
    <w:p w14:paraId="7A1D7D83" w14:textId="3A2DC13F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>- warsztaty komponowania muzyki,</w:t>
      </w:r>
    </w:p>
    <w:p w14:paraId="6C5B37CD" w14:textId="085B71EB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>- balet,</w:t>
      </w:r>
    </w:p>
    <w:p w14:paraId="02789303" w14:textId="62F0AD7C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 xml:space="preserve">- turniej szachowy, </w:t>
      </w:r>
    </w:p>
    <w:p w14:paraId="463C4D21" w14:textId="13007081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 xml:space="preserve">- zajęcia cyrkowe, </w:t>
      </w:r>
    </w:p>
    <w:p w14:paraId="12E8CDB2" w14:textId="0E41224E" w:rsidR="0005144E" w:rsidRPr="0005144E" w:rsidRDefault="0005144E" w:rsidP="0005144E">
      <w:pPr>
        <w:spacing w:line="360" w:lineRule="auto"/>
        <w:jc w:val="both"/>
        <w:rPr>
          <w:rFonts w:ascii="Lato" w:hAnsi="Lato"/>
        </w:rPr>
      </w:pPr>
      <w:r w:rsidRPr="0005144E">
        <w:rPr>
          <w:rFonts w:ascii="Lato" w:hAnsi="Lato"/>
        </w:rPr>
        <w:t xml:space="preserve">- konkurs talentów lub taneczny z profesjonalnym jury. </w:t>
      </w:r>
    </w:p>
    <w:p w14:paraId="0F5A41B0" w14:textId="77777777" w:rsidR="003C23B8" w:rsidRDefault="003C23B8" w:rsidP="0005144E">
      <w:pPr>
        <w:rPr>
          <w:rFonts w:ascii="Lato" w:hAnsi="Lato"/>
        </w:rPr>
      </w:pPr>
    </w:p>
    <w:p w14:paraId="30DA9FC8" w14:textId="100FD1CE" w:rsidR="00A45197" w:rsidRDefault="00A45197" w:rsidP="00C374C4">
      <w:pPr>
        <w:pStyle w:val="Nagwek1"/>
        <w:shd w:val="clear" w:color="auto" w:fill="0070C0"/>
        <w:rPr>
          <w:color w:val="FFFFFF" w:themeColor="background1"/>
        </w:rPr>
      </w:pPr>
      <w:bookmarkStart w:id="11" w:name="_Toc74722341"/>
      <w:r w:rsidRPr="00C374C4">
        <w:rPr>
          <w:color w:val="FFFFFF" w:themeColor="background1"/>
        </w:rPr>
        <w:t xml:space="preserve">Kultura </w:t>
      </w:r>
      <w:r w:rsidR="00C374C4" w:rsidRPr="00C374C4">
        <w:rPr>
          <w:color w:val="FFFFFF" w:themeColor="background1"/>
        </w:rPr>
        <w:t>w TOK w czasie pandemii</w:t>
      </w:r>
      <w:bookmarkEnd w:id="11"/>
    </w:p>
    <w:p w14:paraId="49F0806F" w14:textId="0BBEEB35" w:rsidR="00C374C4" w:rsidRDefault="00C374C4" w:rsidP="00C374C4"/>
    <w:p w14:paraId="2D02B2CC" w14:textId="6AC31555" w:rsidR="00A634BF" w:rsidRDefault="00C374C4" w:rsidP="00A634BF">
      <w:pPr>
        <w:spacing w:line="360" w:lineRule="auto"/>
        <w:jc w:val="both"/>
        <w:rPr>
          <w:rFonts w:ascii="Lato" w:hAnsi="Lato"/>
        </w:rPr>
      </w:pPr>
      <w:r w:rsidRPr="00A634BF">
        <w:rPr>
          <w:rFonts w:ascii="Lato" w:hAnsi="Lato"/>
        </w:rPr>
        <w:t xml:space="preserve">Tucholski Ośrodek </w:t>
      </w:r>
      <w:r w:rsidR="00A634BF" w:rsidRPr="00A634BF">
        <w:rPr>
          <w:rFonts w:ascii="Lato" w:hAnsi="Lato"/>
        </w:rPr>
        <w:t xml:space="preserve">Kultury, jak wiele innych ośrodków kultury w Polsce stanął przed wyzwaniem organizacji życia kulturalnego w czasie pandemii. Wprowadzono działania online, które miały </w:t>
      </w:r>
      <w:r w:rsidR="0005144E">
        <w:rPr>
          <w:rFonts w:ascii="Lato" w:hAnsi="Lato"/>
        </w:rPr>
        <w:t>zapewni</w:t>
      </w:r>
      <w:r w:rsidR="00A634BF" w:rsidRPr="00A634BF">
        <w:rPr>
          <w:rFonts w:ascii="Lato" w:hAnsi="Lato"/>
        </w:rPr>
        <w:t>ć mieszkańcom dostęp do</w:t>
      </w:r>
      <w:r w:rsidR="0005144E">
        <w:rPr>
          <w:rFonts w:ascii="Lato" w:hAnsi="Lato"/>
        </w:rPr>
        <w:t xml:space="preserve"> lokalnej</w:t>
      </w:r>
      <w:r w:rsidR="00A634BF" w:rsidRPr="00A634BF">
        <w:rPr>
          <w:rFonts w:ascii="Lato" w:hAnsi="Lato"/>
        </w:rPr>
        <w:t xml:space="preserve"> kultury. </w:t>
      </w:r>
      <w:r w:rsidR="00A634BF" w:rsidRPr="0005144E">
        <w:rPr>
          <w:rFonts w:ascii="Lato" w:hAnsi="Lato"/>
          <w:b/>
          <w:bCs/>
        </w:rPr>
        <w:t>Ponad połowa dorosłych osób biorących udział w badaniu nie uczestniczyła jednak w tych działaniach</w:t>
      </w:r>
      <w:r w:rsidR="00A634BF">
        <w:rPr>
          <w:rFonts w:ascii="Lato" w:hAnsi="Lato"/>
        </w:rPr>
        <w:t xml:space="preserve">. </w:t>
      </w:r>
      <w:r w:rsidR="00A634BF" w:rsidRPr="0005144E">
        <w:rPr>
          <w:rFonts w:ascii="Lato" w:hAnsi="Lato"/>
          <w:b/>
          <w:bCs/>
        </w:rPr>
        <w:t>Podobnie jak zdecydowana większość młodych respondentów</w:t>
      </w:r>
      <w:r w:rsidR="00A634BF">
        <w:rPr>
          <w:rFonts w:ascii="Lato" w:hAnsi="Lato"/>
        </w:rPr>
        <w:t xml:space="preserve">. Powodem niskiego poziomu uczestnictwa dorosłych </w:t>
      </w:r>
      <w:proofErr w:type="spellStart"/>
      <w:r w:rsidR="00A634BF">
        <w:rPr>
          <w:rFonts w:ascii="Lato" w:hAnsi="Lato"/>
        </w:rPr>
        <w:t>mieszkańcóww</w:t>
      </w:r>
      <w:proofErr w:type="spellEnd"/>
      <w:r w:rsidR="00A634BF">
        <w:rPr>
          <w:rFonts w:ascii="Lato" w:hAnsi="Lato"/>
        </w:rPr>
        <w:t xml:space="preserve"> tych wydarzeniach może być fakt, że częściowo uznają oni, że </w:t>
      </w:r>
      <w:r w:rsidR="00A634BF" w:rsidRPr="0005144E">
        <w:rPr>
          <w:rFonts w:ascii="Lato" w:hAnsi="Lato"/>
          <w:b/>
          <w:bCs/>
        </w:rPr>
        <w:t xml:space="preserve">kultura online nie jest </w:t>
      </w:r>
      <w:r w:rsidR="0005144E">
        <w:rPr>
          <w:rFonts w:ascii="Lato" w:hAnsi="Lato"/>
          <w:b/>
          <w:bCs/>
        </w:rPr>
        <w:t xml:space="preserve">tak </w:t>
      </w:r>
      <w:r w:rsidR="00A634BF" w:rsidRPr="0005144E">
        <w:rPr>
          <w:rFonts w:ascii="Lato" w:hAnsi="Lato"/>
          <w:b/>
          <w:bCs/>
        </w:rPr>
        <w:t>atrakcyjna</w:t>
      </w:r>
      <w:r w:rsidR="0005144E">
        <w:rPr>
          <w:rFonts w:ascii="Lato" w:hAnsi="Lato"/>
          <w:b/>
          <w:bCs/>
        </w:rPr>
        <w:t xml:space="preserve"> jak w formie bezpośredniej</w:t>
      </w:r>
      <w:r w:rsidR="00A634BF">
        <w:rPr>
          <w:rFonts w:ascii="Lato" w:hAnsi="Lato"/>
        </w:rPr>
        <w:t xml:space="preserve">. </w:t>
      </w:r>
      <w:r w:rsidR="004A7FF4">
        <w:rPr>
          <w:rFonts w:ascii="Lato" w:hAnsi="Lato"/>
        </w:rPr>
        <w:t xml:space="preserve">Jednak połowa dorosłych badanych jak i połowa młodzieży uczestniczącej w badaniu wskazuje, że TOK powinien kontynuować te działania, nawet gdy nie będzie to konieczne ze względu na obostrzenia związane z COVID-19. Młodzi wskazują, że zwiększa to dostępność do kultury, z kolei dorośli podkreślają, że powinno to już być standardem w instytucjach kultury.   </w:t>
      </w:r>
    </w:p>
    <w:p w14:paraId="36520D9F" w14:textId="21B161D3" w:rsidR="00C374C4" w:rsidRPr="00A634BF" w:rsidRDefault="00A634BF" w:rsidP="00A634BF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 </w:t>
      </w:r>
    </w:p>
    <w:p w14:paraId="55E968CF" w14:textId="03786712" w:rsidR="00EB5797" w:rsidRDefault="00EB5797" w:rsidP="00A634BF">
      <w:pPr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5103E00E" wp14:editId="5965E296">
            <wp:extent cx="4572000" cy="2743200"/>
            <wp:effectExtent l="0" t="0" r="0" b="0"/>
            <wp:docPr id="40" name="Wykres 40">
              <a:extLst xmlns:a="http://schemas.openxmlformats.org/drawingml/2006/main">
                <a:ext uri="{FF2B5EF4-FFF2-40B4-BE49-F238E27FC236}">
                  <a16:creationId xmlns:a16="http://schemas.microsoft.com/office/drawing/2014/main" id="{9B83F1B7-3C21-4676-9C10-01BFCB190B1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14:paraId="2E97010D" w14:textId="7210128E" w:rsidR="00B52EE4" w:rsidRPr="00885667" w:rsidRDefault="00B52EE4" w:rsidP="00B52EE4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opracowanie PZR </w:t>
      </w:r>
    </w:p>
    <w:p w14:paraId="6FB9B0DC" w14:textId="31691A06" w:rsidR="00A634BF" w:rsidRDefault="00A634BF" w:rsidP="00B52EE4">
      <w:pPr>
        <w:rPr>
          <w:rFonts w:ascii="Lato" w:hAnsi="Lato"/>
        </w:rPr>
      </w:pPr>
    </w:p>
    <w:p w14:paraId="6BFBE37F" w14:textId="6DA4D2AF" w:rsidR="00EB5797" w:rsidRDefault="00EB5797" w:rsidP="00A634BF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5FD7F065" wp14:editId="50BCAB1E">
            <wp:extent cx="4772025" cy="3870325"/>
            <wp:effectExtent l="0" t="0" r="0" b="0"/>
            <wp:docPr id="41" name="Wykres 41">
              <a:extLst xmlns:a="http://schemas.openxmlformats.org/drawingml/2006/main">
                <a:ext uri="{FF2B5EF4-FFF2-40B4-BE49-F238E27FC236}">
                  <a16:creationId xmlns:a16="http://schemas.microsoft.com/office/drawing/2014/main" id="{13F860B0-6E40-4E5A-8D4C-145F6E6F57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1"/>
              </a:graphicData>
            </a:graphic>
          </wp:inline>
        </w:drawing>
      </w:r>
    </w:p>
    <w:p w14:paraId="3E253D1C" w14:textId="35A630BE" w:rsidR="00B52EE4" w:rsidRPr="00885667" w:rsidRDefault="00B52EE4" w:rsidP="00B52EE4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opracowanie PZR </w:t>
      </w:r>
    </w:p>
    <w:p w14:paraId="67338293" w14:textId="77777777" w:rsidR="00B52EE4" w:rsidRDefault="00B52EE4" w:rsidP="00A634BF">
      <w:pPr>
        <w:jc w:val="center"/>
        <w:rPr>
          <w:rFonts w:ascii="Lato" w:hAnsi="Lato"/>
        </w:rPr>
      </w:pPr>
    </w:p>
    <w:p w14:paraId="35920DCE" w14:textId="128015EC" w:rsidR="00EB5797" w:rsidRDefault="00EB5797" w:rsidP="00A634BF">
      <w:pPr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72EDA99B" wp14:editId="05A4A7AC">
            <wp:extent cx="4572000" cy="2743200"/>
            <wp:effectExtent l="0" t="0" r="0" b="0"/>
            <wp:docPr id="38" name="Wykres 38">
              <a:extLst xmlns:a="http://schemas.openxmlformats.org/drawingml/2006/main">
                <a:ext uri="{FF2B5EF4-FFF2-40B4-BE49-F238E27FC236}">
                  <a16:creationId xmlns:a16="http://schemas.microsoft.com/office/drawing/2014/main" id="{9B83F1B7-3C21-4676-9C10-01BFCB190B1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2"/>
              </a:graphicData>
            </a:graphic>
          </wp:inline>
        </w:drawing>
      </w:r>
    </w:p>
    <w:p w14:paraId="5DDAE208" w14:textId="77777777" w:rsidR="00B52EE4" w:rsidRPr="00885667" w:rsidRDefault="00B52EE4" w:rsidP="00B52EE4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opracowanie PZR </w:t>
      </w:r>
    </w:p>
    <w:p w14:paraId="56D5A9AB" w14:textId="77777777" w:rsidR="00B52EE4" w:rsidRDefault="00B52EE4" w:rsidP="00A634BF">
      <w:pPr>
        <w:jc w:val="center"/>
        <w:rPr>
          <w:rFonts w:ascii="Lato" w:hAnsi="Lato"/>
        </w:rPr>
      </w:pPr>
    </w:p>
    <w:p w14:paraId="3727ACAF" w14:textId="493BCDBD" w:rsidR="00EB5797" w:rsidRDefault="00EB5797" w:rsidP="00A634BF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7ED496B2" wp14:editId="1878D311">
            <wp:extent cx="4772025" cy="3870325"/>
            <wp:effectExtent l="0" t="0" r="0" b="0"/>
            <wp:docPr id="39" name="Wykres 39">
              <a:extLst xmlns:a="http://schemas.openxmlformats.org/drawingml/2006/main">
                <a:ext uri="{FF2B5EF4-FFF2-40B4-BE49-F238E27FC236}">
                  <a16:creationId xmlns:a16="http://schemas.microsoft.com/office/drawing/2014/main" id="{13F860B0-6E40-4E5A-8D4C-145F6E6F579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3"/>
              </a:graphicData>
            </a:graphic>
          </wp:inline>
        </w:drawing>
      </w:r>
    </w:p>
    <w:p w14:paraId="2DC4BE5D" w14:textId="77777777" w:rsidR="00B52EE4" w:rsidRPr="00885667" w:rsidRDefault="00B52EE4" w:rsidP="00B52EE4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opracowanie PZR </w:t>
      </w:r>
    </w:p>
    <w:p w14:paraId="16509DDC" w14:textId="77777777" w:rsidR="00B52EE4" w:rsidRDefault="00B52EE4" w:rsidP="00A634BF">
      <w:pPr>
        <w:jc w:val="center"/>
        <w:rPr>
          <w:rFonts w:ascii="Lato" w:hAnsi="Lato"/>
        </w:rPr>
      </w:pPr>
    </w:p>
    <w:p w14:paraId="58064DE1" w14:textId="43E6F99C" w:rsidR="009C4F51" w:rsidRDefault="00CA1FFA" w:rsidP="00CA1FFA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Dorośli mieszkańcy uczestniczący w badaniu wskazują przede wszystkim na fakt, że wolą uczestniczyć w wydarzeniach kulturalnych w formie bezpośredniej niż online. Dla wielu osób odczuwalne jest także zmęczenie spędzaniem czasu w internecie (uczenia się, pracy). Niewielka </w:t>
      </w:r>
      <w:r>
        <w:rPr>
          <w:rFonts w:ascii="Lato" w:hAnsi="Lato"/>
        </w:rPr>
        <w:lastRenderedPageBreak/>
        <w:t xml:space="preserve">część osób jest także zdania, że oferta online przygotowana przez TOK nie jest dla nich interesująca.  </w:t>
      </w:r>
      <w:r w:rsidR="000418E7">
        <w:rPr>
          <w:rFonts w:ascii="Lato" w:hAnsi="Lato"/>
        </w:rPr>
        <w:t>Podobnie określone zostały bariery związane z uczestnictwem w</w:t>
      </w:r>
      <w:r w:rsidR="000418E7">
        <w:rPr>
          <w:rFonts w:ascii="Lato" w:hAnsi="Lato" w:hint="eastAsia"/>
        </w:rPr>
        <w:t> </w:t>
      </w:r>
      <w:r w:rsidR="000418E7">
        <w:rPr>
          <w:rFonts w:ascii="Lato" w:hAnsi="Lato"/>
        </w:rPr>
        <w:t>działaniach online</w:t>
      </w:r>
      <w:r w:rsidR="00B52EE4">
        <w:rPr>
          <w:rFonts w:ascii="Lato" w:hAnsi="Lato"/>
        </w:rPr>
        <w:t xml:space="preserve"> przez badaną młodzież</w:t>
      </w:r>
      <w:r w:rsidR="000418E7">
        <w:rPr>
          <w:rFonts w:ascii="Lato" w:hAnsi="Lato"/>
        </w:rPr>
        <w:t xml:space="preserve">. Można powiedzieć jednak, że w przypadku młodych odbiorców proponowane przez TOK działania online są w większym stopniu atrakcyjne i interesujące.  </w:t>
      </w:r>
    </w:p>
    <w:p w14:paraId="3D707766" w14:textId="2B97F4FB" w:rsidR="004A7FF4" w:rsidRDefault="004A7FF4">
      <w:pPr>
        <w:rPr>
          <w:rFonts w:ascii="Lato" w:hAnsi="Lato"/>
        </w:rPr>
      </w:pPr>
    </w:p>
    <w:p w14:paraId="7F9E0FB4" w14:textId="7552040B" w:rsidR="004A7FF4" w:rsidRDefault="004A7FF4" w:rsidP="004A7FF4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667209B6" wp14:editId="7AE300A2">
            <wp:extent cx="5085470" cy="3868615"/>
            <wp:effectExtent l="0" t="0" r="1270" b="0"/>
            <wp:docPr id="43" name="Wykres 43">
              <a:extLst xmlns:a="http://schemas.openxmlformats.org/drawingml/2006/main">
                <a:ext uri="{FF2B5EF4-FFF2-40B4-BE49-F238E27FC236}">
                  <a16:creationId xmlns:a16="http://schemas.microsoft.com/office/drawing/2014/main" id="{EC097DDD-503D-44E1-968E-699B268DD55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4"/>
              </a:graphicData>
            </a:graphic>
          </wp:inline>
        </w:drawing>
      </w:r>
    </w:p>
    <w:p w14:paraId="0F02B908" w14:textId="77777777" w:rsidR="00B52EE4" w:rsidRPr="00885667" w:rsidRDefault="00B52EE4" w:rsidP="00B52EE4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dorosłych, N=51, wielokrotne odpowiedzi, opracowanie PZR </w:t>
      </w:r>
    </w:p>
    <w:p w14:paraId="7EDCBD2B" w14:textId="0594B5F9" w:rsidR="004A7FF4" w:rsidRDefault="004A7FF4">
      <w:pPr>
        <w:rPr>
          <w:rFonts w:ascii="Lato" w:hAnsi="Lato"/>
        </w:rPr>
      </w:pPr>
    </w:p>
    <w:p w14:paraId="3515C023" w14:textId="6F041040" w:rsidR="004A7FF4" w:rsidRDefault="004A7FF4" w:rsidP="004A7FF4">
      <w:pPr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09F069B4" wp14:editId="24A81392">
            <wp:extent cx="5200650" cy="3765550"/>
            <wp:effectExtent l="0" t="0" r="0" b="6350"/>
            <wp:docPr id="45" name="Wykres 45">
              <a:extLst xmlns:a="http://schemas.openxmlformats.org/drawingml/2006/main">
                <a:ext uri="{FF2B5EF4-FFF2-40B4-BE49-F238E27FC236}">
                  <a16:creationId xmlns:a16="http://schemas.microsoft.com/office/drawing/2014/main" id="{EC097DDD-503D-44E1-968E-699B268DD55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5"/>
              </a:graphicData>
            </a:graphic>
          </wp:inline>
        </w:drawing>
      </w:r>
    </w:p>
    <w:p w14:paraId="10EC1207" w14:textId="77777777" w:rsidR="00B52EE4" w:rsidRPr="00885667" w:rsidRDefault="00B52EE4" w:rsidP="00B52EE4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opracowanie PZR </w:t>
      </w:r>
    </w:p>
    <w:p w14:paraId="645C79D4" w14:textId="77777777" w:rsidR="004A7FF4" w:rsidRDefault="004A7FF4">
      <w:pPr>
        <w:rPr>
          <w:rFonts w:ascii="Lato" w:hAnsi="Lato"/>
        </w:rPr>
      </w:pPr>
    </w:p>
    <w:p w14:paraId="32F97AE8" w14:textId="03717D37" w:rsidR="00EB5797" w:rsidRPr="00EB5797" w:rsidRDefault="00EB5797" w:rsidP="00EB5797">
      <w:pPr>
        <w:pStyle w:val="Nagwek1"/>
        <w:shd w:val="clear" w:color="auto" w:fill="0070C0"/>
        <w:rPr>
          <w:color w:val="FFFFFF" w:themeColor="background1"/>
        </w:rPr>
      </w:pPr>
      <w:bookmarkStart w:id="12" w:name="_Toc74722342"/>
      <w:r w:rsidRPr="00EB5797">
        <w:rPr>
          <w:color w:val="FFFFFF" w:themeColor="background1"/>
        </w:rPr>
        <w:t xml:space="preserve">Bariery uczestnictwa </w:t>
      </w:r>
      <w:r w:rsidR="00C33658">
        <w:rPr>
          <w:color w:val="FFFFFF" w:themeColor="background1"/>
        </w:rPr>
        <w:t>w lokalnej kulturze</w:t>
      </w:r>
      <w:bookmarkEnd w:id="12"/>
    </w:p>
    <w:p w14:paraId="44AB9152" w14:textId="36A1DCF2" w:rsidR="009C4F51" w:rsidRDefault="009C4F51">
      <w:pPr>
        <w:rPr>
          <w:rFonts w:ascii="Lato" w:hAnsi="Lato"/>
        </w:rPr>
      </w:pPr>
    </w:p>
    <w:p w14:paraId="7AA5EE53" w14:textId="3C94865F" w:rsidR="00C33658" w:rsidRDefault="00C33658" w:rsidP="00032F79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Bariery uczestnictwa w kulturze dotyczą różnych indywidualnych ale także systemowych czynników, które wykluczają odbiorców z zaangażowania kulturalnego albo ograniczają to zaangażowanie. Dorośli badani, którzy zadeklarowali, że nie uczestniczą w wydarzeniach kulturalnych wskazują przede wszystkim na </w:t>
      </w:r>
      <w:r w:rsidRPr="00032F79">
        <w:rPr>
          <w:rFonts w:ascii="Lato" w:hAnsi="Lato"/>
          <w:b/>
          <w:bCs/>
        </w:rPr>
        <w:t>niedopasowanie ofert</w:t>
      </w:r>
      <w:r w:rsidR="00032F79">
        <w:rPr>
          <w:rFonts w:ascii="Lato" w:hAnsi="Lato"/>
          <w:b/>
          <w:bCs/>
        </w:rPr>
        <w:t>y</w:t>
      </w:r>
      <w:r w:rsidRPr="00032F79">
        <w:rPr>
          <w:rFonts w:ascii="Lato" w:hAnsi="Lato"/>
          <w:b/>
          <w:bCs/>
        </w:rPr>
        <w:t xml:space="preserve"> TOK do ich potrzeb</w:t>
      </w:r>
      <w:r w:rsidR="00032F79">
        <w:rPr>
          <w:rFonts w:ascii="Lato" w:hAnsi="Lato"/>
        </w:rPr>
        <w:t xml:space="preserve">. </w:t>
      </w:r>
      <w:r w:rsidR="00032F79" w:rsidRPr="00032F79">
        <w:rPr>
          <w:rFonts w:ascii="Lato" w:hAnsi="Lato"/>
          <w:b/>
          <w:bCs/>
        </w:rPr>
        <w:t>Brakuje wiedzy bądź przekonania, że organizowane wydarzenia kierowane są właśnie do tej grupy oraz ich zbieżności z zainteresowaniami badanych mieszkańców</w:t>
      </w:r>
      <w:r w:rsidR="00032F79">
        <w:rPr>
          <w:rFonts w:ascii="Lato" w:hAnsi="Lato"/>
        </w:rPr>
        <w:t xml:space="preserve">. Inne odpowiedzi wskazują na </w:t>
      </w:r>
      <w:r w:rsidR="00032F79" w:rsidRPr="00032F79">
        <w:rPr>
          <w:rFonts w:ascii="Lato" w:hAnsi="Lato"/>
          <w:b/>
          <w:bCs/>
        </w:rPr>
        <w:t>brak informacji</w:t>
      </w:r>
      <w:r w:rsidR="00032F79">
        <w:rPr>
          <w:rFonts w:ascii="Lato" w:hAnsi="Lato"/>
        </w:rPr>
        <w:t xml:space="preserve"> o działaniach, </w:t>
      </w:r>
      <w:r w:rsidR="00032F79" w:rsidRPr="00032F79">
        <w:rPr>
          <w:rFonts w:ascii="Lato" w:hAnsi="Lato"/>
          <w:b/>
          <w:bCs/>
        </w:rPr>
        <w:t>indywidualną realizację działań</w:t>
      </w:r>
      <w:r w:rsidR="00032F79">
        <w:rPr>
          <w:rFonts w:ascii="Lato" w:hAnsi="Lato"/>
        </w:rPr>
        <w:t xml:space="preserve"> kulturalnych oraz na </w:t>
      </w:r>
      <w:r w:rsidR="00032F79" w:rsidRPr="00032F79">
        <w:rPr>
          <w:rFonts w:ascii="Lato" w:hAnsi="Lato"/>
          <w:b/>
          <w:bCs/>
        </w:rPr>
        <w:t>potrzebę współdzielenia uczestnictwa</w:t>
      </w:r>
      <w:r w:rsidR="00032F79">
        <w:rPr>
          <w:rFonts w:ascii="Lato" w:hAnsi="Lato"/>
        </w:rPr>
        <w:t xml:space="preserve"> ze znanymi sobie osobami. </w:t>
      </w:r>
    </w:p>
    <w:p w14:paraId="28F3B91D" w14:textId="526691B2" w:rsidR="00032F79" w:rsidRDefault="00032F79" w:rsidP="00032F79">
      <w:pPr>
        <w:spacing w:line="360" w:lineRule="auto"/>
        <w:jc w:val="both"/>
        <w:rPr>
          <w:rFonts w:ascii="Lato" w:hAnsi="Lato"/>
        </w:rPr>
      </w:pPr>
      <w:r>
        <w:rPr>
          <w:rFonts w:ascii="Lato" w:hAnsi="Lato"/>
        </w:rPr>
        <w:t xml:space="preserve">W przypadku młodzieży </w:t>
      </w:r>
      <w:r w:rsidR="00553854">
        <w:rPr>
          <w:rFonts w:ascii="Lato" w:hAnsi="Lato"/>
        </w:rPr>
        <w:t xml:space="preserve">odpowiedzi są bardziej zróżnicowane. Na niski poziom uczestnictwa wpływa </w:t>
      </w:r>
      <w:r w:rsidR="00553854" w:rsidRPr="00553854">
        <w:rPr>
          <w:rFonts w:ascii="Lato" w:hAnsi="Lato"/>
          <w:b/>
          <w:bCs/>
        </w:rPr>
        <w:t>poczucie niedopasowania oferty do grupy wiekowej i zainteresowań</w:t>
      </w:r>
      <w:r w:rsidR="00553854">
        <w:rPr>
          <w:rFonts w:ascii="Lato" w:hAnsi="Lato"/>
        </w:rPr>
        <w:t xml:space="preserve">, </w:t>
      </w:r>
      <w:r w:rsidR="00553854" w:rsidRPr="00553854">
        <w:rPr>
          <w:rFonts w:ascii="Lato" w:hAnsi="Lato"/>
          <w:b/>
          <w:bCs/>
        </w:rPr>
        <w:t>brak uczestnictwa w wydarzeniach znajomych</w:t>
      </w:r>
      <w:r w:rsidR="00553854">
        <w:rPr>
          <w:rFonts w:ascii="Lato" w:hAnsi="Lato"/>
        </w:rPr>
        <w:t xml:space="preserve">, </w:t>
      </w:r>
      <w:r w:rsidR="00553854" w:rsidRPr="00553854">
        <w:rPr>
          <w:rFonts w:ascii="Lato" w:hAnsi="Lato"/>
          <w:b/>
          <w:bCs/>
        </w:rPr>
        <w:t>samodzielne realizowanie potrzeb kulturalnych</w:t>
      </w:r>
      <w:r w:rsidR="00553854">
        <w:rPr>
          <w:rFonts w:ascii="Lato" w:hAnsi="Lato"/>
        </w:rPr>
        <w:t xml:space="preserve">, ale także </w:t>
      </w:r>
      <w:r w:rsidR="00553854" w:rsidRPr="00553854">
        <w:rPr>
          <w:rFonts w:ascii="Lato" w:hAnsi="Lato"/>
          <w:b/>
          <w:bCs/>
        </w:rPr>
        <w:t>problem z dojazdem na organizowane wydarzenia</w:t>
      </w:r>
      <w:r w:rsidR="00553854">
        <w:rPr>
          <w:rFonts w:ascii="Lato" w:hAnsi="Lato"/>
        </w:rPr>
        <w:t xml:space="preserve">. </w:t>
      </w:r>
    </w:p>
    <w:p w14:paraId="24A03BA7" w14:textId="5F6E6BDC" w:rsidR="007256A8" w:rsidRDefault="00032F79" w:rsidP="00C33658">
      <w:pPr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2A2CC4FE" wp14:editId="5099EFE2">
            <wp:extent cx="5176911" cy="4382086"/>
            <wp:effectExtent l="0" t="0" r="5080" b="0"/>
            <wp:docPr id="64" name="Wykres 64">
              <a:extLst xmlns:a="http://schemas.openxmlformats.org/drawingml/2006/main">
                <a:ext uri="{FF2B5EF4-FFF2-40B4-BE49-F238E27FC236}">
                  <a16:creationId xmlns:a16="http://schemas.microsoft.com/office/drawing/2014/main" id="{8914A0DC-C494-4A06-91EB-72E3FC3EAE7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6"/>
              </a:graphicData>
            </a:graphic>
          </wp:inline>
        </w:drawing>
      </w:r>
    </w:p>
    <w:p w14:paraId="7C9D79F6" w14:textId="3C91D380" w:rsidR="00EB5797" w:rsidRPr="00032F79" w:rsidRDefault="00032F79" w:rsidP="00032F79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dorosłych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51</w:t>
      </w:r>
      <w:r w:rsidRPr="00885667">
        <w:rPr>
          <w:rFonts w:ascii="Lato" w:hAnsi="Lato"/>
          <w:i/>
          <w:iCs/>
          <w:sz w:val="18"/>
          <w:szCs w:val="18"/>
        </w:rPr>
        <w:t>,</w:t>
      </w:r>
      <w:r>
        <w:rPr>
          <w:rFonts w:ascii="Lato" w:hAnsi="Lato"/>
          <w:i/>
          <w:iCs/>
          <w:sz w:val="18"/>
          <w:szCs w:val="18"/>
        </w:rPr>
        <w:t xml:space="preserve"> wielokrotne odpowiedzi,</w:t>
      </w:r>
      <w:r w:rsidRPr="00885667">
        <w:rPr>
          <w:rFonts w:ascii="Lato" w:hAnsi="Lato"/>
          <w:i/>
          <w:iCs/>
          <w:sz w:val="18"/>
          <w:szCs w:val="18"/>
        </w:rPr>
        <w:t xml:space="preserve"> opracowanie PZR </w:t>
      </w:r>
    </w:p>
    <w:p w14:paraId="2B0C0F2F" w14:textId="3BBF4A46" w:rsidR="00EB5797" w:rsidRDefault="00032F79" w:rsidP="00032F79">
      <w:pPr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34912963" wp14:editId="2F6B967A">
            <wp:extent cx="5416061" cy="3861582"/>
            <wp:effectExtent l="0" t="0" r="0" b="5715"/>
            <wp:docPr id="65" name="Wykres 65">
              <a:extLst xmlns:a="http://schemas.openxmlformats.org/drawingml/2006/main">
                <a:ext uri="{FF2B5EF4-FFF2-40B4-BE49-F238E27FC236}">
                  <a16:creationId xmlns:a16="http://schemas.microsoft.com/office/drawing/2014/main" id="{8914A0DC-C494-4A06-91EB-72E3FC3EAE7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14:paraId="66E08BCE" w14:textId="736FF0F4" w:rsidR="00032F79" w:rsidRDefault="00032F79" w:rsidP="00553854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</w:t>
      </w:r>
      <w:r>
        <w:rPr>
          <w:rFonts w:ascii="Lato" w:hAnsi="Lato"/>
          <w:i/>
          <w:iCs/>
          <w:sz w:val="18"/>
          <w:szCs w:val="18"/>
        </w:rPr>
        <w:t xml:space="preserve">wielokrotne odpowiedzi, </w:t>
      </w:r>
      <w:r w:rsidRPr="00885667">
        <w:rPr>
          <w:rFonts w:ascii="Lato" w:hAnsi="Lato"/>
          <w:i/>
          <w:iCs/>
          <w:sz w:val="18"/>
          <w:szCs w:val="18"/>
        </w:rPr>
        <w:t xml:space="preserve">opracowanie PZR </w:t>
      </w:r>
    </w:p>
    <w:p w14:paraId="287BA3FF" w14:textId="14600F4F" w:rsidR="00553854" w:rsidRDefault="00553854" w:rsidP="00553854">
      <w:pPr>
        <w:spacing w:after="0" w:line="360" w:lineRule="auto"/>
        <w:jc w:val="both"/>
        <w:rPr>
          <w:rFonts w:ascii="Lato" w:hAnsi="Lato"/>
        </w:rPr>
      </w:pPr>
      <w:r w:rsidRPr="00553854">
        <w:rPr>
          <w:rFonts w:ascii="Lato" w:hAnsi="Lato"/>
        </w:rPr>
        <w:lastRenderedPageBreak/>
        <w:t xml:space="preserve">Przeprowadzone wywiady indywidualne z osobami aktywnie działającymi kulturalnie i społecznie w gminie pozwoliły na szersze spojrzenie na kwestię barier i czynników wpływających </w:t>
      </w:r>
      <w:r>
        <w:rPr>
          <w:rFonts w:ascii="Lato" w:hAnsi="Lato"/>
        </w:rPr>
        <w:t xml:space="preserve">ich zdaniem </w:t>
      </w:r>
      <w:r w:rsidRPr="00553854">
        <w:rPr>
          <w:rFonts w:ascii="Lato" w:hAnsi="Lato"/>
        </w:rPr>
        <w:t xml:space="preserve">na aktywność kulturalną mieszkańców. </w:t>
      </w:r>
    </w:p>
    <w:p w14:paraId="44380FC2" w14:textId="77777777" w:rsidR="00553854" w:rsidRPr="00553854" w:rsidRDefault="00553854" w:rsidP="00553854">
      <w:pPr>
        <w:spacing w:after="0" w:line="360" w:lineRule="auto"/>
        <w:jc w:val="both"/>
        <w:rPr>
          <w:rFonts w:ascii="Lato" w:hAnsi="Lato"/>
        </w:rPr>
      </w:pPr>
    </w:p>
    <w:p w14:paraId="65806F1D" w14:textId="27D480DE" w:rsidR="00AE7458" w:rsidRDefault="00553854" w:rsidP="00AE7458">
      <w:pPr>
        <w:spacing w:line="360" w:lineRule="auto"/>
        <w:jc w:val="both"/>
        <w:rPr>
          <w:rFonts w:ascii="Lato" w:hAnsi="Lato"/>
          <w:color w:val="0070C0"/>
          <w:lang w:eastAsia="pl-PL"/>
        </w:rPr>
      </w:pPr>
      <w:r w:rsidRPr="00553854">
        <w:rPr>
          <w:rFonts w:ascii="Lato" w:hAnsi="Lato"/>
          <w:color w:val="0070C0"/>
          <w:lang w:eastAsia="pl-PL"/>
        </w:rPr>
        <w:t>Postaw</w:t>
      </w:r>
      <w:r w:rsidR="00AE7458">
        <w:rPr>
          <w:rFonts w:ascii="Lato" w:hAnsi="Lato"/>
          <w:color w:val="0070C0"/>
          <w:lang w:eastAsia="pl-PL"/>
        </w:rPr>
        <w:t>y i przekonania</w:t>
      </w:r>
      <w:r w:rsidRPr="00553854">
        <w:rPr>
          <w:rFonts w:ascii="Lato" w:hAnsi="Lato"/>
          <w:color w:val="0070C0"/>
          <w:lang w:eastAsia="pl-PL"/>
        </w:rPr>
        <w:t xml:space="preserve"> </w:t>
      </w:r>
    </w:p>
    <w:p w14:paraId="2F132CEF" w14:textId="7DE185E8" w:rsidR="00F026A9" w:rsidRDefault="00F026A9" w:rsidP="00BC2268">
      <w:pPr>
        <w:spacing w:line="360" w:lineRule="auto"/>
        <w:jc w:val="both"/>
        <w:rPr>
          <w:rFonts w:ascii="Lato" w:hAnsi="Lato"/>
          <w:color w:val="0070C0"/>
          <w:lang w:eastAsia="pl-PL"/>
        </w:rPr>
      </w:pPr>
      <w:r w:rsidRPr="00553854">
        <w:rPr>
          <w:rFonts w:ascii="Lato" w:eastAsia="Calibri" w:hAnsi="Lato" w:cs="Calibri"/>
          <w:lang w:eastAsia="pl-PL"/>
        </w:rPr>
        <w:t xml:space="preserve">Osoby działające w obszarze kultury wskazywały, </w:t>
      </w:r>
      <w:r w:rsidR="00553854">
        <w:rPr>
          <w:rFonts w:ascii="Lato" w:eastAsia="Calibri" w:hAnsi="Lato" w:cs="Calibri"/>
          <w:lang w:eastAsia="pl-PL"/>
        </w:rPr>
        <w:t xml:space="preserve">na ogólny stan zniechęcenia mieszkańców do </w:t>
      </w:r>
      <w:r w:rsidRPr="00553854">
        <w:rPr>
          <w:rFonts w:ascii="Lato" w:eastAsia="Calibri" w:hAnsi="Lato" w:cs="Calibri"/>
          <w:lang w:eastAsia="pl-PL"/>
        </w:rPr>
        <w:t>działań kulturowych. Większość z nich maluje obraz</w:t>
      </w:r>
      <w:r w:rsidR="00AE7458">
        <w:rPr>
          <w:rFonts w:ascii="Lato" w:eastAsia="Calibri" w:hAnsi="Lato" w:cs="Calibri"/>
          <w:lang w:eastAsia="pl-PL"/>
        </w:rPr>
        <w:t xml:space="preserve"> mieszkańców </w:t>
      </w:r>
      <w:r w:rsidRPr="00553854">
        <w:rPr>
          <w:rFonts w:ascii="Lato" w:eastAsia="Calibri" w:hAnsi="Lato" w:cs="Calibri"/>
          <w:lang w:eastAsia="pl-PL"/>
        </w:rPr>
        <w:t xml:space="preserve">jako niechętnych, nieprzekonanych, wycofanych oraz </w:t>
      </w:r>
      <w:proofErr w:type="spellStart"/>
      <w:r w:rsidRPr="00553854">
        <w:rPr>
          <w:rFonts w:ascii="Lato" w:eastAsia="Calibri" w:hAnsi="Lato" w:cs="Calibri"/>
          <w:lang w:eastAsia="pl-PL"/>
        </w:rPr>
        <w:t>negacjonalistów</w:t>
      </w:r>
      <w:proofErr w:type="spellEnd"/>
      <w:r w:rsidRPr="00553854">
        <w:rPr>
          <w:rFonts w:ascii="Lato" w:eastAsia="Calibri" w:hAnsi="Lato" w:cs="Calibri"/>
          <w:lang w:eastAsia="pl-PL"/>
        </w:rPr>
        <w:t>, którzy nie mają energii do działania i</w:t>
      </w:r>
      <w:r w:rsidR="00AE7458">
        <w:rPr>
          <w:rFonts w:ascii="Lato" w:eastAsia="Calibri" w:hAnsi="Lato" w:cs="Calibri"/>
          <w:lang w:eastAsia="pl-PL"/>
        </w:rPr>
        <w:t> </w:t>
      </w:r>
      <w:r w:rsidRPr="00553854">
        <w:rPr>
          <w:rFonts w:ascii="Lato" w:eastAsia="Calibri" w:hAnsi="Lato" w:cs="Calibri"/>
          <w:lang w:eastAsia="pl-PL"/>
        </w:rPr>
        <w:t xml:space="preserve">muszą być do kultury przekonywani. </w:t>
      </w:r>
      <w:r w:rsidR="00AE7458">
        <w:rPr>
          <w:rFonts w:ascii="Lato" w:eastAsia="Calibri" w:hAnsi="Lato" w:cs="Calibri"/>
          <w:lang w:eastAsia="pl-PL"/>
        </w:rPr>
        <w:t>Można powiedzieć, że jest to dominujące</w:t>
      </w:r>
      <w:r w:rsidRPr="00553854">
        <w:rPr>
          <w:rFonts w:ascii="Lato" w:eastAsia="Calibri" w:hAnsi="Lato" w:cs="Calibri"/>
          <w:lang w:eastAsia="pl-PL"/>
        </w:rPr>
        <w:t xml:space="preserve"> podejście</w:t>
      </w:r>
      <w:r w:rsidR="00AE7458">
        <w:rPr>
          <w:rFonts w:ascii="Lato" w:eastAsia="Calibri" w:hAnsi="Lato" w:cs="Calibri"/>
          <w:lang w:eastAsia="pl-PL"/>
        </w:rPr>
        <w:t xml:space="preserve"> wśród lokalnych</w:t>
      </w:r>
      <w:r w:rsidRPr="00553854">
        <w:rPr>
          <w:rFonts w:ascii="Lato" w:eastAsia="Calibri" w:hAnsi="Lato" w:cs="Calibri"/>
          <w:lang w:eastAsia="pl-PL"/>
        </w:rPr>
        <w:t xml:space="preserve"> anim</w:t>
      </w:r>
      <w:r w:rsidR="00AE7458">
        <w:rPr>
          <w:rFonts w:ascii="Lato" w:eastAsia="Calibri" w:hAnsi="Lato" w:cs="Calibri"/>
          <w:lang w:eastAsia="pl-PL"/>
        </w:rPr>
        <w:t xml:space="preserve">atorów </w:t>
      </w:r>
      <w:r w:rsidRPr="00553854">
        <w:rPr>
          <w:rFonts w:ascii="Lato" w:eastAsia="Calibri" w:hAnsi="Lato" w:cs="Calibri"/>
          <w:lang w:eastAsia="pl-PL"/>
        </w:rPr>
        <w:t>działań</w:t>
      </w:r>
      <w:r w:rsidR="00AE7458">
        <w:rPr>
          <w:rFonts w:ascii="Lato" w:eastAsia="Calibri" w:hAnsi="Lato" w:cs="Calibri"/>
          <w:lang w:eastAsia="pl-PL"/>
        </w:rPr>
        <w:t>, które w konsekwencji również wpływa na sposób ich działania</w:t>
      </w:r>
      <w:r w:rsidRPr="00553854">
        <w:rPr>
          <w:rFonts w:ascii="Lato" w:eastAsia="Calibri" w:hAnsi="Lato" w:cs="Calibri"/>
          <w:lang w:eastAsia="pl-PL"/>
        </w:rPr>
        <w:t>.</w:t>
      </w:r>
      <w:r w:rsidR="00AE7458">
        <w:rPr>
          <w:rFonts w:ascii="Lato" w:eastAsia="Calibri" w:hAnsi="Lato" w:cs="Calibri"/>
          <w:lang w:eastAsia="pl-PL"/>
        </w:rPr>
        <w:t xml:space="preserve"> </w:t>
      </w:r>
      <w:r w:rsidR="00AE7458">
        <w:rPr>
          <w:rFonts w:ascii="Lato" w:eastAsia="Calibri" w:hAnsi="Lato" w:cs="Calibri"/>
          <w:color w:val="000000"/>
          <w:lang w:eastAsia="pl-PL"/>
        </w:rPr>
        <w:t>C</w:t>
      </w:r>
      <w:r w:rsidR="00AE7458" w:rsidRPr="00553854">
        <w:rPr>
          <w:rFonts w:ascii="Lato" w:eastAsia="Calibri" w:hAnsi="Lato" w:cs="Calibri"/>
          <w:color w:val="000000"/>
          <w:lang w:eastAsia="pl-PL"/>
        </w:rPr>
        <w:t xml:space="preserve">zęść z nich </w:t>
      </w:r>
      <w:r w:rsidR="00AE7458">
        <w:rPr>
          <w:rFonts w:ascii="Lato" w:eastAsia="Calibri" w:hAnsi="Lato" w:cs="Calibri"/>
          <w:color w:val="000000"/>
          <w:lang w:eastAsia="pl-PL"/>
        </w:rPr>
        <w:t xml:space="preserve">skupia </w:t>
      </w:r>
      <w:r w:rsidR="00AE7458" w:rsidRPr="00553854">
        <w:rPr>
          <w:rFonts w:ascii="Lato" w:eastAsia="Calibri" w:hAnsi="Lato" w:cs="Calibri"/>
          <w:color w:val="000000"/>
          <w:lang w:eastAsia="pl-PL"/>
        </w:rPr>
        <w:t xml:space="preserve">się na bierności </w:t>
      </w:r>
      <w:r w:rsidR="00AE7458">
        <w:rPr>
          <w:rFonts w:ascii="Lato" w:eastAsia="Calibri" w:hAnsi="Lato" w:cs="Calibri"/>
          <w:color w:val="000000"/>
          <w:lang w:eastAsia="pl-PL"/>
        </w:rPr>
        <w:t>mieszkańców</w:t>
      </w:r>
      <w:r w:rsidR="00AE7458" w:rsidRPr="00553854">
        <w:rPr>
          <w:rFonts w:ascii="Lato" w:eastAsia="Calibri" w:hAnsi="Lato" w:cs="Calibri"/>
          <w:color w:val="000000"/>
          <w:lang w:eastAsia="pl-PL"/>
        </w:rPr>
        <w:t xml:space="preserve"> i </w:t>
      </w:r>
      <w:r w:rsidR="00AE7458">
        <w:rPr>
          <w:rFonts w:ascii="Lato" w:eastAsia="Calibri" w:hAnsi="Lato" w:cs="Calibri"/>
          <w:color w:val="000000"/>
          <w:lang w:eastAsia="pl-PL"/>
        </w:rPr>
        <w:t>w konsekwencji może</w:t>
      </w:r>
      <w:r w:rsidR="00AE7458" w:rsidRPr="00553854">
        <w:rPr>
          <w:rFonts w:ascii="Lato" w:eastAsia="Calibri" w:hAnsi="Lato" w:cs="Calibri"/>
          <w:color w:val="000000"/>
          <w:lang w:eastAsia="pl-PL"/>
        </w:rPr>
        <w:t xml:space="preserve"> zamykać się na nieaktywną część społeczeństwa. </w:t>
      </w:r>
      <w:r w:rsidR="00AE7458">
        <w:rPr>
          <w:rFonts w:ascii="Lato" w:eastAsia="Calibri" w:hAnsi="Lato" w:cs="Calibri"/>
          <w:color w:val="000000"/>
          <w:lang w:eastAsia="pl-PL"/>
        </w:rPr>
        <w:t>Inni</w:t>
      </w:r>
      <w:r w:rsidR="00AE7458" w:rsidRPr="00553854">
        <w:rPr>
          <w:rFonts w:ascii="Lato" w:eastAsia="Calibri" w:hAnsi="Lato" w:cs="Calibri"/>
          <w:color w:val="000000"/>
          <w:lang w:eastAsia="pl-PL"/>
        </w:rPr>
        <w:t xml:space="preserve"> traktują swoją działalność jak lokomotywę</w:t>
      </w:r>
      <w:r w:rsidR="00AE7458">
        <w:rPr>
          <w:rFonts w:ascii="Lato" w:eastAsia="Calibri" w:hAnsi="Lato" w:cs="Calibri"/>
          <w:color w:val="000000"/>
          <w:lang w:eastAsia="pl-PL"/>
        </w:rPr>
        <w:t xml:space="preserve"> dla innych działań i osób, co w dłuższej perspektywie może doprowadzić do wyczerpania wysokim stopniem zaangażowania i odpowiedzialności. </w:t>
      </w:r>
      <w:r w:rsidR="00AE7458">
        <w:rPr>
          <w:rFonts w:ascii="Lato" w:eastAsia="Calibri" w:hAnsi="Lato" w:cs="Calibri"/>
          <w:lang w:eastAsia="pl-PL"/>
        </w:rPr>
        <w:t xml:space="preserve">Zauważanym problemem jest także obawa mieszkańców przed ponoszeniem odpowiedzialności za organizowane wydarzenia. Dlatego też mieszkańcy często wolą działać mniej formalnie. </w:t>
      </w:r>
      <w:r w:rsidRPr="00553854">
        <w:rPr>
          <w:rFonts w:ascii="Lato" w:eastAsia="Calibri" w:hAnsi="Lato" w:cs="Calibri"/>
          <w:lang w:eastAsia="pl-PL"/>
        </w:rPr>
        <w:t xml:space="preserve"> </w:t>
      </w:r>
    </w:p>
    <w:p w14:paraId="4FDB1136" w14:textId="1C469E5E" w:rsidR="00BC2268" w:rsidRPr="00BC2268" w:rsidRDefault="00BC2268" w:rsidP="00BC2268">
      <w:pPr>
        <w:spacing w:line="360" w:lineRule="auto"/>
        <w:jc w:val="both"/>
        <w:rPr>
          <w:rFonts w:ascii="Lato" w:hAnsi="Lato"/>
          <w:color w:val="0070C0"/>
          <w:lang w:eastAsia="pl-PL"/>
        </w:rPr>
      </w:pPr>
      <w:r w:rsidRPr="00BC2268">
        <w:rPr>
          <w:rFonts w:ascii="Lato" w:hAnsi="Lato"/>
          <w:color w:val="0070C0"/>
          <w:lang w:eastAsia="pl-PL"/>
        </w:rPr>
        <w:t>Zasoby</w:t>
      </w:r>
    </w:p>
    <w:p w14:paraId="5E0BC5D3" w14:textId="36A957B9" w:rsidR="00BC2268" w:rsidRDefault="00F026A9" w:rsidP="00553854">
      <w:pPr>
        <w:spacing w:line="360" w:lineRule="auto"/>
        <w:jc w:val="both"/>
        <w:rPr>
          <w:rFonts w:ascii="Lato" w:eastAsia="Calibri" w:hAnsi="Lato" w:cs="Calibri"/>
          <w:lang w:eastAsia="pl-PL"/>
        </w:rPr>
      </w:pPr>
      <w:r w:rsidRPr="00553854">
        <w:rPr>
          <w:rFonts w:ascii="Lato" w:eastAsia="Calibri" w:hAnsi="Lato" w:cs="Calibri"/>
          <w:lang w:eastAsia="pl-PL"/>
        </w:rPr>
        <w:t>Między instytucjami, ośrodkami, organizacjami, miejscowościami występują nierówności w</w:t>
      </w:r>
      <w:r w:rsidR="00F701A9">
        <w:rPr>
          <w:rFonts w:ascii="Lato" w:eastAsia="Calibri" w:hAnsi="Lato" w:cs="Calibri"/>
          <w:lang w:eastAsia="pl-PL"/>
        </w:rPr>
        <w:t> </w:t>
      </w:r>
      <w:r w:rsidRPr="00553854">
        <w:rPr>
          <w:rFonts w:ascii="Lato" w:eastAsia="Calibri" w:hAnsi="Lato" w:cs="Calibri"/>
          <w:lang w:eastAsia="pl-PL"/>
        </w:rPr>
        <w:t>dostępie do środków finansowych, zasobów infrastrukturalnych</w:t>
      </w:r>
      <w:r w:rsidR="00BC2268">
        <w:rPr>
          <w:rFonts w:ascii="Lato" w:eastAsia="Calibri" w:hAnsi="Lato" w:cs="Calibri"/>
          <w:lang w:eastAsia="pl-PL"/>
        </w:rPr>
        <w:t xml:space="preserve"> i </w:t>
      </w:r>
      <w:r w:rsidRPr="00553854">
        <w:rPr>
          <w:rFonts w:ascii="Lato" w:eastAsia="Calibri" w:hAnsi="Lato" w:cs="Calibri"/>
          <w:lang w:eastAsia="pl-PL"/>
        </w:rPr>
        <w:t xml:space="preserve">ludzkich, które można wykorzystywać w działalności. </w:t>
      </w:r>
      <w:r w:rsidR="00BC2268">
        <w:rPr>
          <w:rFonts w:ascii="Lato" w:eastAsia="Calibri" w:hAnsi="Lato" w:cs="Calibri"/>
          <w:lang w:eastAsia="pl-PL"/>
        </w:rPr>
        <w:t>Wyraźna jest asymetria miejscowości zlokalizowanych bliżej miejskiego ośrodka gminy, które są lepiej doposażone i lepiej poinformowane o różnych formach wsparcia i realizowanych działaniach, w stosunku do sołectw położonych na peryferiach gminy. Ograniczenia te wpływają na zakres możliwości realizowanych działań, a</w:t>
      </w:r>
      <w:r w:rsidR="00F701A9">
        <w:rPr>
          <w:rFonts w:ascii="Lato" w:eastAsia="Calibri" w:hAnsi="Lato" w:cs="Calibri"/>
          <w:lang w:eastAsia="pl-PL"/>
        </w:rPr>
        <w:t> </w:t>
      </w:r>
      <w:r w:rsidR="00BC2268">
        <w:rPr>
          <w:rFonts w:ascii="Lato" w:eastAsia="Calibri" w:hAnsi="Lato" w:cs="Calibri"/>
          <w:lang w:eastAsia="pl-PL"/>
        </w:rPr>
        <w:t>w</w:t>
      </w:r>
      <w:r w:rsidR="00F701A9">
        <w:rPr>
          <w:rFonts w:ascii="Lato" w:eastAsia="Calibri" w:hAnsi="Lato" w:cs="Calibri"/>
          <w:lang w:eastAsia="pl-PL"/>
        </w:rPr>
        <w:t> </w:t>
      </w:r>
      <w:r w:rsidR="00BC2268">
        <w:rPr>
          <w:rFonts w:ascii="Lato" w:eastAsia="Calibri" w:hAnsi="Lato" w:cs="Calibri"/>
          <w:lang w:eastAsia="pl-PL"/>
        </w:rPr>
        <w:t xml:space="preserve">konsekwencji często angażowania w nie mieszkańców.  </w:t>
      </w:r>
    </w:p>
    <w:p w14:paraId="3C86AE3A" w14:textId="77777777" w:rsidR="00DA28F1" w:rsidRPr="00DA28F1" w:rsidRDefault="00DA28F1" w:rsidP="00553854">
      <w:pPr>
        <w:spacing w:line="360" w:lineRule="auto"/>
        <w:jc w:val="both"/>
        <w:rPr>
          <w:rFonts w:ascii="Lato" w:eastAsia="Calibri" w:hAnsi="Lato" w:cs="Calibri"/>
          <w:color w:val="0070C0"/>
          <w:lang w:eastAsia="pl-PL"/>
        </w:rPr>
      </w:pPr>
      <w:r w:rsidRPr="00DA28F1">
        <w:rPr>
          <w:rFonts w:ascii="Lato" w:eastAsia="Calibri" w:hAnsi="Lato" w:cs="Calibri"/>
          <w:color w:val="0070C0"/>
          <w:lang w:eastAsia="pl-PL"/>
        </w:rPr>
        <w:t xml:space="preserve">Dostęp do informacji </w:t>
      </w:r>
    </w:p>
    <w:p w14:paraId="61AE7BC6" w14:textId="56C8BFCC" w:rsidR="00B332C4" w:rsidRPr="00B332C4" w:rsidRDefault="00DA28F1" w:rsidP="00B332C4">
      <w:pPr>
        <w:spacing w:line="360" w:lineRule="auto"/>
        <w:jc w:val="both"/>
        <w:rPr>
          <w:rFonts w:ascii="Lato" w:eastAsia="Calibri" w:hAnsi="Lato" w:cs="Calibri"/>
          <w:lang w:eastAsia="pl-PL"/>
        </w:rPr>
      </w:pPr>
      <w:r>
        <w:rPr>
          <w:rFonts w:ascii="Lato" w:eastAsia="Calibri" w:hAnsi="Lato" w:cs="Calibri"/>
          <w:lang w:eastAsia="pl-PL"/>
        </w:rPr>
        <w:t>Informowanie o działaniach jest jedną z częstszych barier wskazywanych w badaniach dotyczących uczestnictwa w kulturze. Skuteczna informacja jest zróżnicowana pod kątem treści, ale też kanałów dotarcia.  Dorośli mieszkańcy biorący udział w badaniu wskazują na różnorodne kanały informacji o organizowanych przez TOK działaniach: media społecznościowe, plakaty i</w:t>
      </w:r>
      <w:r w:rsidR="00F701A9">
        <w:rPr>
          <w:rFonts w:ascii="Lato" w:eastAsia="Calibri" w:hAnsi="Lato" w:cs="Calibri"/>
          <w:lang w:eastAsia="pl-PL"/>
        </w:rPr>
        <w:t> </w:t>
      </w:r>
      <w:r>
        <w:rPr>
          <w:rFonts w:ascii="Lato" w:eastAsia="Calibri" w:hAnsi="Lato" w:cs="Calibri"/>
          <w:lang w:eastAsia="pl-PL"/>
        </w:rPr>
        <w:t xml:space="preserve">ulotki, znajomi, lokalna prasa. Jednocześnie wskazują, że te kanały komunikacji są dla nich </w:t>
      </w:r>
      <w:r>
        <w:rPr>
          <w:rFonts w:ascii="Lato" w:eastAsia="Calibri" w:hAnsi="Lato" w:cs="Calibri"/>
          <w:lang w:eastAsia="pl-PL"/>
        </w:rPr>
        <w:lastRenderedPageBreak/>
        <w:t>pożądane w informowaniu o wydarzeniach kulturalnych (przy polepszeniu informacji za pomocą plakatów i ulotek</w:t>
      </w:r>
      <w:r w:rsidR="00690EE4">
        <w:rPr>
          <w:rFonts w:ascii="Lato" w:eastAsia="Calibri" w:hAnsi="Lato" w:cs="Calibri"/>
          <w:lang w:eastAsia="pl-PL"/>
        </w:rPr>
        <w:t xml:space="preserve"> oraz tablic informacyjnych</w:t>
      </w:r>
      <w:r>
        <w:rPr>
          <w:rFonts w:ascii="Lato" w:eastAsia="Calibri" w:hAnsi="Lato" w:cs="Calibri"/>
          <w:lang w:eastAsia="pl-PL"/>
        </w:rPr>
        <w:t xml:space="preserve">). W przypadku młodzieży pozyskiwanie informacji od znajomych ma jeszcze większe znaczenie. </w:t>
      </w:r>
      <w:r w:rsidR="00690EE4">
        <w:rPr>
          <w:rFonts w:ascii="Lato" w:eastAsia="Calibri" w:hAnsi="Lato" w:cs="Calibri"/>
          <w:lang w:eastAsia="pl-PL"/>
        </w:rPr>
        <w:t xml:space="preserve">Młodzi tak samo jak dorośli oczekują, że dostęp do informacji o wydarzeniach kulturalnych w gminie będzie w mniejszym stopniu zależał od znajomych, a w większym od ogólnych kanałów informacyjnych: plakatów, ulotek, informacji na tablicach informacyjnych.  </w:t>
      </w:r>
      <w:r w:rsidR="00B332C4">
        <w:rPr>
          <w:rFonts w:ascii="Lato" w:eastAsia="Calibri" w:hAnsi="Lato" w:cs="Calibri"/>
          <w:lang w:eastAsia="pl-PL"/>
        </w:rPr>
        <w:t>Młodzież wskazała także na n</w:t>
      </w:r>
      <w:r w:rsidR="00B332C4" w:rsidRPr="00B332C4">
        <w:rPr>
          <w:rFonts w:ascii="Lato" w:eastAsia="Calibri" w:hAnsi="Lato" w:cs="Calibri"/>
          <w:lang w:eastAsia="pl-PL"/>
        </w:rPr>
        <w:t>ajlepsze formy promocji wydarzeń kulturalnych:</w:t>
      </w:r>
      <w:r w:rsidR="00B332C4">
        <w:rPr>
          <w:rFonts w:ascii="Lato" w:eastAsia="Calibri" w:hAnsi="Lato" w:cs="Calibri"/>
          <w:lang w:eastAsia="pl-PL"/>
        </w:rPr>
        <w:t xml:space="preserve"> </w:t>
      </w:r>
      <w:r w:rsidR="00B332C4" w:rsidRPr="00B332C4">
        <w:rPr>
          <w:rFonts w:ascii="Lato" w:eastAsia="Calibri" w:hAnsi="Lato" w:cs="Calibri"/>
          <w:lang w:eastAsia="pl-PL"/>
        </w:rPr>
        <w:t xml:space="preserve">wydarzenia na </w:t>
      </w:r>
      <w:r w:rsidR="00B332C4">
        <w:rPr>
          <w:rFonts w:ascii="Lato" w:eastAsia="Calibri" w:hAnsi="Lato" w:cs="Calibri"/>
          <w:lang w:eastAsia="pl-PL"/>
        </w:rPr>
        <w:t>portalu F</w:t>
      </w:r>
      <w:r w:rsidR="00B332C4" w:rsidRPr="00B332C4">
        <w:rPr>
          <w:rFonts w:ascii="Lato" w:eastAsia="Calibri" w:hAnsi="Lato" w:cs="Calibri"/>
          <w:lang w:eastAsia="pl-PL"/>
        </w:rPr>
        <w:t>acebook</w:t>
      </w:r>
      <w:r w:rsidR="00B332C4">
        <w:rPr>
          <w:rFonts w:ascii="Lato" w:eastAsia="Calibri" w:hAnsi="Lato" w:cs="Calibri"/>
          <w:lang w:eastAsia="pl-PL"/>
        </w:rPr>
        <w:t xml:space="preserve">, informacje zamieszczone na </w:t>
      </w:r>
      <w:proofErr w:type="spellStart"/>
      <w:r w:rsidR="00B332C4" w:rsidRPr="00B332C4">
        <w:rPr>
          <w:rFonts w:ascii="Lato" w:eastAsia="Calibri" w:hAnsi="Lato" w:cs="Calibri"/>
          <w:lang w:eastAsia="pl-PL"/>
        </w:rPr>
        <w:t>spotted</w:t>
      </w:r>
      <w:proofErr w:type="spellEnd"/>
      <w:r w:rsidR="00B332C4" w:rsidRPr="00B332C4">
        <w:rPr>
          <w:rFonts w:ascii="Lato" w:eastAsia="Calibri" w:hAnsi="Lato" w:cs="Calibri"/>
          <w:lang w:eastAsia="pl-PL"/>
        </w:rPr>
        <w:t xml:space="preserve"> Tuchola</w:t>
      </w:r>
      <w:r w:rsidR="00B332C4">
        <w:rPr>
          <w:rFonts w:ascii="Lato" w:eastAsia="Calibri" w:hAnsi="Lato" w:cs="Calibri"/>
          <w:lang w:eastAsia="pl-PL"/>
        </w:rPr>
        <w:t xml:space="preserve">, plakaty w szkołach, obecność TOK na Instagramie czy </w:t>
      </w:r>
      <w:proofErr w:type="spellStart"/>
      <w:r w:rsidR="00B332C4">
        <w:rPr>
          <w:rFonts w:ascii="Lato" w:eastAsia="Calibri" w:hAnsi="Lato" w:cs="Calibri"/>
          <w:lang w:eastAsia="pl-PL"/>
        </w:rPr>
        <w:t>TikTok’u</w:t>
      </w:r>
      <w:proofErr w:type="spellEnd"/>
      <w:r w:rsidR="00B332C4">
        <w:rPr>
          <w:rFonts w:ascii="Lato" w:eastAsia="Calibri" w:hAnsi="Lato" w:cs="Calibri"/>
          <w:lang w:eastAsia="pl-PL"/>
        </w:rPr>
        <w:t xml:space="preserve">. </w:t>
      </w:r>
    </w:p>
    <w:p w14:paraId="76C58AA4" w14:textId="77777777" w:rsidR="00DA28F1" w:rsidRDefault="00DA28F1" w:rsidP="00553854">
      <w:pPr>
        <w:spacing w:line="360" w:lineRule="auto"/>
        <w:jc w:val="both"/>
        <w:rPr>
          <w:rFonts w:ascii="Lato" w:eastAsia="Calibri" w:hAnsi="Lato" w:cs="Calibri"/>
          <w:lang w:eastAsia="pl-PL"/>
        </w:rPr>
      </w:pPr>
    </w:p>
    <w:p w14:paraId="378B3ABF" w14:textId="0979AF20" w:rsidR="00DA28F1" w:rsidRDefault="00DA28F1" w:rsidP="00DA28F1">
      <w:pPr>
        <w:spacing w:line="360" w:lineRule="auto"/>
        <w:jc w:val="center"/>
        <w:rPr>
          <w:rFonts w:ascii="Lato" w:eastAsia="Calibri" w:hAnsi="Lato" w:cs="Calibri"/>
          <w:lang w:eastAsia="pl-PL"/>
        </w:rPr>
      </w:pPr>
      <w:r>
        <w:rPr>
          <w:noProof/>
          <w:lang w:eastAsia="pl-PL"/>
        </w:rPr>
        <w:drawing>
          <wp:inline distT="0" distB="0" distL="0" distR="0" wp14:anchorId="4520E39A" wp14:editId="7B6DBB05">
            <wp:extent cx="4572000" cy="2743200"/>
            <wp:effectExtent l="0" t="0" r="0" b="0"/>
            <wp:docPr id="48" name="Wykres 48">
              <a:extLst xmlns:a="http://schemas.openxmlformats.org/drawingml/2006/main">
                <a:ext uri="{FF2B5EF4-FFF2-40B4-BE49-F238E27FC236}">
                  <a16:creationId xmlns:a16="http://schemas.microsoft.com/office/drawing/2014/main" id="{0861FC7C-55B9-45FF-AB83-D99E754CBB3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8"/>
              </a:graphicData>
            </a:graphic>
          </wp:inline>
        </w:drawing>
      </w:r>
    </w:p>
    <w:p w14:paraId="1C40249C" w14:textId="002DF5DC" w:rsidR="00DA28F1" w:rsidRPr="00DA28F1" w:rsidRDefault="00DA28F1" w:rsidP="00DA28F1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>Kwestionariusz dla</w:t>
      </w:r>
      <w:r>
        <w:rPr>
          <w:rFonts w:ascii="Lato" w:hAnsi="Lato"/>
          <w:i/>
          <w:iCs/>
          <w:sz w:val="18"/>
          <w:szCs w:val="18"/>
        </w:rPr>
        <w:t xml:space="preserve"> dorosłych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51,</w:t>
      </w:r>
      <w:r w:rsidRPr="00885667">
        <w:rPr>
          <w:rFonts w:ascii="Lato" w:hAnsi="Lato"/>
          <w:i/>
          <w:iCs/>
          <w:sz w:val="18"/>
          <w:szCs w:val="18"/>
        </w:rPr>
        <w:t xml:space="preserve"> </w:t>
      </w:r>
      <w:r>
        <w:rPr>
          <w:rFonts w:ascii="Lato" w:hAnsi="Lato"/>
          <w:i/>
          <w:iCs/>
          <w:sz w:val="18"/>
          <w:szCs w:val="18"/>
        </w:rPr>
        <w:t xml:space="preserve">wielokrotne odpowiedzi, </w:t>
      </w:r>
      <w:r w:rsidRPr="00885667">
        <w:rPr>
          <w:rFonts w:ascii="Lato" w:hAnsi="Lato"/>
          <w:i/>
          <w:iCs/>
          <w:sz w:val="18"/>
          <w:szCs w:val="18"/>
        </w:rPr>
        <w:t xml:space="preserve">opracowanie PZR </w:t>
      </w:r>
    </w:p>
    <w:p w14:paraId="349A72B0" w14:textId="4991F9EE" w:rsidR="00DA28F1" w:rsidRDefault="00DA28F1" w:rsidP="00DA28F1">
      <w:pPr>
        <w:spacing w:after="0" w:line="360" w:lineRule="auto"/>
        <w:jc w:val="center"/>
        <w:rPr>
          <w:rFonts w:ascii="Lato" w:hAnsi="Lato"/>
          <w:i/>
          <w:iCs/>
          <w:sz w:val="18"/>
          <w:szCs w:val="18"/>
        </w:rPr>
      </w:pPr>
      <w:r>
        <w:rPr>
          <w:noProof/>
          <w:lang w:eastAsia="pl-PL"/>
        </w:rPr>
        <w:drawing>
          <wp:inline distT="0" distB="0" distL="0" distR="0" wp14:anchorId="7E85AAE2" wp14:editId="6BD71825">
            <wp:extent cx="4572000" cy="2743200"/>
            <wp:effectExtent l="0" t="0" r="0" b="0"/>
            <wp:docPr id="49" name="Wykres 49">
              <a:extLst xmlns:a="http://schemas.openxmlformats.org/drawingml/2006/main">
                <a:ext uri="{FF2B5EF4-FFF2-40B4-BE49-F238E27FC236}">
                  <a16:creationId xmlns:a16="http://schemas.microsoft.com/office/drawing/2014/main" id="{D2A735C1-787F-449A-8DA2-7CB6BB84769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9"/>
              </a:graphicData>
            </a:graphic>
          </wp:inline>
        </w:drawing>
      </w:r>
    </w:p>
    <w:p w14:paraId="4D1103D0" w14:textId="715670AE" w:rsidR="00DA28F1" w:rsidRPr="000D7EB2" w:rsidRDefault="00DA28F1" w:rsidP="000D7EB2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>Kwestionariusz dla</w:t>
      </w:r>
      <w:r>
        <w:rPr>
          <w:rFonts w:ascii="Lato" w:hAnsi="Lato"/>
          <w:i/>
          <w:iCs/>
          <w:sz w:val="18"/>
          <w:szCs w:val="18"/>
        </w:rPr>
        <w:t xml:space="preserve"> dorosłych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51,</w:t>
      </w:r>
      <w:r w:rsidRPr="00885667">
        <w:rPr>
          <w:rFonts w:ascii="Lato" w:hAnsi="Lato"/>
          <w:i/>
          <w:iCs/>
          <w:sz w:val="18"/>
          <w:szCs w:val="18"/>
        </w:rPr>
        <w:t xml:space="preserve"> </w:t>
      </w:r>
      <w:r>
        <w:rPr>
          <w:rFonts w:ascii="Lato" w:hAnsi="Lato"/>
          <w:i/>
          <w:iCs/>
          <w:sz w:val="18"/>
          <w:szCs w:val="18"/>
        </w:rPr>
        <w:t xml:space="preserve">wielokrotne odpowiedzi, </w:t>
      </w:r>
      <w:r w:rsidRPr="00885667">
        <w:rPr>
          <w:rFonts w:ascii="Lato" w:hAnsi="Lato"/>
          <w:i/>
          <w:iCs/>
          <w:sz w:val="18"/>
          <w:szCs w:val="18"/>
        </w:rPr>
        <w:t xml:space="preserve">opracowanie PZR </w:t>
      </w:r>
    </w:p>
    <w:p w14:paraId="62F228C3" w14:textId="77777777" w:rsidR="00DA28F1" w:rsidRDefault="00DA28F1" w:rsidP="00DA28F1">
      <w:pPr>
        <w:spacing w:line="360" w:lineRule="auto"/>
        <w:jc w:val="center"/>
        <w:rPr>
          <w:rFonts w:ascii="Lato" w:eastAsia="Calibri" w:hAnsi="Lato" w:cs="Calibri"/>
          <w:lang w:eastAsia="pl-PL"/>
        </w:rPr>
      </w:pPr>
    </w:p>
    <w:p w14:paraId="4FC1003B" w14:textId="32DDCB11" w:rsidR="00DA28F1" w:rsidRDefault="00DA28F1" w:rsidP="00DA28F1">
      <w:pPr>
        <w:spacing w:line="360" w:lineRule="auto"/>
        <w:jc w:val="center"/>
        <w:rPr>
          <w:rFonts w:ascii="Lato" w:eastAsia="Calibri" w:hAnsi="Lato" w:cs="Calibri"/>
          <w:lang w:eastAsia="pl-PL"/>
        </w:rPr>
      </w:pPr>
      <w:r>
        <w:rPr>
          <w:noProof/>
          <w:lang w:eastAsia="pl-PL"/>
        </w:rPr>
        <w:drawing>
          <wp:inline distT="0" distB="0" distL="0" distR="0" wp14:anchorId="61216C6A" wp14:editId="74A82819">
            <wp:extent cx="4884517" cy="3119377"/>
            <wp:effectExtent l="0" t="0" r="0" b="5080"/>
            <wp:docPr id="50" name="Wykres 50">
              <a:extLst xmlns:a="http://schemas.openxmlformats.org/drawingml/2006/main">
                <a:ext uri="{FF2B5EF4-FFF2-40B4-BE49-F238E27FC236}">
                  <a16:creationId xmlns:a16="http://schemas.microsoft.com/office/drawing/2014/main" id="{0861FC7C-55B9-45FF-AB83-D99E754CBB3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0"/>
              </a:graphicData>
            </a:graphic>
          </wp:inline>
        </w:drawing>
      </w:r>
    </w:p>
    <w:p w14:paraId="55F7BBAA" w14:textId="77777777" w:rsidR="00DA28F1" w:rsidRDefault="00DA28F1" w:rsidP="00DA28F1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</w:t>
      </w:r>
      <w:r>
        <w:rPr>
          <w:rFonts w:ascii="Lato" w:hAnsi="Lato"/>
          <w:i/>
          <w:iCs/>
          <w:sz w:val="18"/>
          <w:szCs w:val="18"/>
        </w:rPr>
        <w:t xml:space="preserve">wielokrotne odpowiedzi, </w:t>
      </w:r>
      <w:r w:rsidRPr="00885667">
        <w:rPr>
          <w:rFonts w:ascii="Lato" w:hAnsi="Lato"/>
          <w:i/>
          <w:iCs/>
          <w:sz w:val="18"/>
          <w:szCs w:val="18"/>
        </w:rPr>
        <w:t xml:space="preserve">opracowanie PZR </w:t>
      </w:r>
    </w:p>
    <w:p w14:paraId="01C42312" w14:textId="77777777" w:rsidR="00DA28F1" w:rsidRDefault="00DA28F1" w:rsidP="00DA28F1">
      <w:pPr>
        <w:spacing w:line="360" w:lineRule="auto"/>
        <w:jc w:val="center"/>
        <w:rPr>
          <w:rFonts w:ascii="Lato" w:eastAsia="Calibri" w:hAnsi="Lato" w:cs="Calibri"/>
          <w:lang w:eastAsia="pl-PL"/>
        </w:rPr>
      </w:pPr>
    </w:p>
    <w:p w14:paraId="29C6A32D" w14:textId="326E61F4" w:rsidR="00DA28F1" w:rsidRDefault="00DA28F1" w:rsidP="00DA28F1">
      <w:pPr>
        <w:spacing w:line="360" w:lineRule="auto"/>
        <w:jc w:val="center"/>
        <w:rPr>
          <w:rFonts w:ascii="Lato" w:eastAsia="Calibri" w:hAnsi="Lato" w:cs="Calibri"/>
          <w:lang w:eastAsia="pl-PL"/>
        </w:rPr>
      </w:pPr>
      <w:r>
        <w:rPr>
          <w:noProof/>
          <w:lang w:eastAsia="pl-PL"/>
        </w:rPr>
        <w:drawing>
          <wp:inline distT="0" distB="0" distL="0" distR="0" wp14:anchorId="0873A13E" wp14:editId="4413FAEF">
            <wp:extent cx="4826643" cy="2922607"/>
            <wp:effectExtent l="0" t="0" r="0" b="0"/>
            <wp:docPr id="51" name="Wykres 51">
              <a:extLst xmlns:a="http://schemas.openxmlformats.org/drawingml/2006/main">
                <a:ext uri="{FF2B5EF4-FFF2-40B4-BE49-F238E27FC236}">
                  <a16:creationId xmlns:a16="http://schemas.microsoft.com/office/drawing/2014/main" id="{D2A735C1-787F-449A-8DA2-7CB6BB84769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1"/>
              </a:graphicData>
            </a:graphic>
          </wp:inline>
        </w:drawing>
      </w:r>
    </w:p>
    <w:p w14:paraId="63C90BFD" w14:textId="77777777" w:rsidR="00DA28F1" w:rsidRDefault="00DA28F1" w:rsidP="00DA28F1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</w:t>
      </w:r>
      <w:r>
        <w:rPr>
          <w:rFonts w:ascii="Lato" w:hAnsi="Lato"/>
          <w:i/>
          <w:iCs/>
          <w:sz w:val="18"/>
          <w:szCs w:val="18"/>
        </w:rPr>
        <w:t xml:space="preserve">wielokrotne odpowiedzi, </w:t>
      </w:r>
      <w:r w:rsidRPr="00885667">
        <w:rPr>
          <w:rFonts w:ascii="Lato" w:hAnsi="Lato"/>
          <w:i/>
          <w:iCs/>
          <w:sz w:val="18"/>
          <w:szCs w:val="18"/>
        </w:rPr>
        <w:t xml:space="preserve">opracowanie PZR </w:t>
      </w:r>
    </w:p>
    <w:p w14:paraId="4FB0901A" w14:textId="77777777" w:rsidR="00DA28F1" w:rsidRDefault="00DA28F1" w:rsidP="00DA28F1">
      <w:pPr>
        <w:spacing w:line="360" w:lineRule="auto"/>
        <w:jc w:val="center"/>
        <w:rPr>
          <w:rFonts w:ascii="Lato" w:eastAsia="Calibri" w:hAnsi="Lato" w:cs="Calibri"/>
          <w:lang w:eastAsia="pl-PL"/>
        </w:rPr>
      </w:pPr>
    </w:p>
    <w:p w14:paraId="1C8D0141" w14:textId="61468097" w:rsidR="00F026A9" w:rsidRPr="00553854" w:rsidRDefault="00690EE4" w:rsidP="00553854">
      <w:pPr>
        <w:spacing w:line="360" w:lineRule="auto"/>
        <w:jc w:val="both"/>
        <w:rPr>
          <w:rFonts w:ascii="Lato" w:eastAsia="Calibri" w:hAnsi="Lato" w:cs="Calibri"/>
          <w:color w:val="000000"/>
          <w:lang w:eastAsia="pl-PL"/>
        </w:rPr>
      </w:pPr>
      <w:r>
        <w:rPr>
          <w:rFonts w:ascii="Lato" w:eastAsia="Calibri" w:hAnsi="Lato" w:cs="Calibri"/>
          <w:lang w:eastAsia="pl-PL"/>
        </w:rPr>
        <w:t>Chociaż sami badani nie wskazują, że są wykluczeni informacyjnie w obszarze kultury w gminie, to problemem jest wykluczenie przestrzenne. TOK nie informuje w sposób aktywny o</w:t>
      </w:r>
      <w:r w:rsidR="00F701A9">
        <w:rPr>
          <w:rFonts w:ascii="Lato" w:eastAsia="Calibri" w:hAnsi="Lato" w:cs="Calibri"/>
          <w:lang w:eastAsia="pl-PL"/>
        </w:rPr>
        <w:t> </w:t>
      </w:r>
      <w:r>
        <w:rPr>
          <w:rFonts w:ascii="Lato" w:eastAsia="Calibri" w:hAnsi="Lato" w:cs="Calibri"/>
          <w:lang w:eastAsia="pl-PL"/>
        </w:rPr>
        <w:t xml:space="preserve">prowadzonych działaniach mieszkańców sołectw, co utrudnia im możliwość uczestnictwa </w:t>
      </w:r>
      <w:r>
        <w:rPr>
          <w:rFonts w:ascii="Lato" w:eastAsia="Calibri" w:hAnsi="Lato" w:cs="Calibri"/>
          <w:lang w:eastAsia="pl-PL"/>
        </w:rPr>
        <w:lastRenderedPageBreak/>
        <w:t>w</w:t>
      </w:r>
      <w:r w:rsidR="00F701A9">
        <w:rPr>
          <w:rFonts w:ascii="Lato" w:eastAsia="Calibri" w:hAnsi="Lato" w:cs="Calibri"/>
          <w:lang w:eastAsia="pl-PL"/>
        </w:rPr>
        <w:t> </w:t>
      </w:r>
      <w:r>
        <w:rPr>
          <w:rFonts w:ascii="Lato" w:eastAsia="Calibri" w:hAnsi="Lato" w:cs="Calibri"/>
          <w:lang w:eastAsia="pl-PL"/>
        </w:rPr>
        <w:t xml:space="preserve">wydarzeniach. Wśród lokalnych działaczy społecznych i kulturowych może z kolei budować wizerunek TOK jako instytucji zamkniętej, która nie chce rozszerzać swoich działań i sieci współpracy. </w:t>
      </w:r>
    </w:p>
    <w:p w14:paraId="2DD093A6" w14:textId="77777777" w:rsidR="00690EE4" w:rsidRDefault="00690EE4" w:rsidP="00553854">
      <w:pPr>
        <w:spacing w:line="360" w:lineRule="auto"/>
        <w:jc w:val="both"/>
        <w:rPr>
          <w:rFonts w:ascii="Lato" w:eastAsiaTheme="majorEastAsia" w:hAnsi="Lato" w:cstheme="majorBidi"/>
          <w:color w:val="2F5496" w:themeColor="accent1" w:themeShade="BF"/>
          <w:lang w:eastAsia="pl-PL"/>
        </w:rPr>
      </w:pPr>
      <w:r>
        <w:rPr>
          <w:rFonts w:ascii="Lato" w:eastAsiaTheme="majorEastAsia" w:hAnsi="Lato" w:cstheme="majorBidi"/>
          <w:color w:val="2F5496" w:themeColor="accent1" w:themeShade="BF"/>
          <w:lang w:eastAsia="pl-PL"/>
        </w:rPr>
        <w:t xml:space="preserve">Kwestie organizacyjne </w:t>
      </w:r>
    </w:p>
    <w:p w14:paraId="2CC65B4E" w14:textId="77777777" w:rsidR="00B332C4" w:rsidRDefault="00F026A9" w:rsidP="00B332C4">
      <w:pPr>
        <w:spacing w:line="360" w:lineRule="auto"/>
        <w:jc w:val="both"/>
        <w:rPr>
          <w:rFonts w:ascii="Lato" w:eastAsia="Calibri" w:hAnsi="Lato" w:cs="Calibri"/>
          <w:color w:val="000000"/>
          <w:lang w:eastAsia="pl-PL"/>
        </w:rPr>
      </w:pPr>
      <w:r w:rsidRPr="00553854">
        <w:rPr>
          <w:rFonts w:ascii="Lato" w:eastAsia="Calibri" w:hAnsi="Lato" w:cs="Calibri"/>
          <w:lang w:eastAsia="pl-PL"/>
        </w:rPr>
        <w:t xml:space="preserve">Istotną barierą dla uczestnictwa w wydarzeniach – szczególnie dla osób w wieku 25-50 </w:t>
      </w:r>
      <w:r w:rsidR="00690EE4">
        <w:rPr>
          <w:rFonts w:ascii="Lato" w:eastAsia="Calibri" w:hAnsi="Lato" w:cs="Calibri"/>
          <w:lang w:eastAsia="pl-PL"/>
        </w:rPr>
        <w:t xml:space="preserve">lat </w:t>
      </w:r>
      <w:r w:rsidRPr="00553854">
        <w:rPr>
          <w:rFonts w:ascii="Lato" w:eastAsia="Calibri" w:hAnsi="Lato" w:cs="Calibri"/>
          <w:lang w:eastAsia="pl-PL"/>
        </w:rPr>
        <w:t xml:space="preserve">jest nieadekwatność terminów </w:t>
      </w:r>
      <w:r w:rsidR="00690EE4">
        <w:rPr>
          <w:rFonts w:ascii="Lato" w:eastAsia="Calibri" w:hAnsi="Lato" w:cs="Calibri"/>
          <w:lang w:eastAsia="pl-PL"/>
        </w:rPr>
        <w:t>wydarzeń</w:t>
      </w:r>
      <w:r w:rsidRPr="00553854">
        <w:rPr>
          <w:rFonts w:ascii="Lato" w:eastAsia="Calibri" w:hAnsi="Lato" w:cs="Calibri"/>
          <w:lang w:eastAsia="pl-PL"/>
        </w:rPr>
        <w:t xml:space="preserve">, które kolidują z obowiązkami zawodowymi czy rodzinnymi potencjalnych odbiorców. To właśnie czas jest czynnikiem, który </w:t>
      </w:r>
      <w:r w:rsidR="00690EE4">
        <w:rPr>
          <w:rFonts w:ascii="Lato" w:eastAsia="Calibri" w:hAnsi="Lato" w:cs="Calibri"/>
          <w:lang w:eastAsia="pl-PL"/>
        </w:rPr>
        <w:t xml:space="preserve">w dużym stopniu </w:t>
      </w:r>
      <w:r w:rsidRPr="00553854">
        <w:rPr>
          <w:rFonts w:ascii="Lato" w:eastAsia="Calibri" w:hAnsi="Lato" w:cs="Calibri"/>
          <w:lang w:eastAsia="pl-PL"/>
        </w:rPr>
        <w:t xml:space="preserve">decyduje o tym, czy </w:t>
      </w:r>
      <w:r w:rsidR="00690EE4">
        <w:rPr>
          <w:rFonts w:ascii="Lato" w:eastAsia="Calibri" w:hAnsi="Lato" w:cs="Calibri"/>
          <w:lang w:eastAsia="pl-PL"/>
        </w:rPr>
        <w:t>określona</w:t>
      </w:r>
      <w:r w:rsidRPr="00553854">
        <w:rPr>
          <w:rFonts w:ascii="Lato" w:eastAsia="Calibri" w:hAnsi="Lato" w:cs="Calibri"/>
          <w:lang w:eastAsia="pl-PL"/>
        </w:rPr>
        <w:t xml:space="preserve"> grupa będzie odbiorcą danego działania.</w:t>
      </w:r>
      <w:r w:rsidRPr="00553854">
        <w:rPr>
          <w:rFonts w:ascii="Lato" w:eastAsia="Calibri" w:hAnsi="Lato" w:cs="Calibri"/>
          <w:color w:val="000000"/>
          <w:lang w:eastAsia="pl-PL"/>
        </w:rPr>
        <w:t xml:space="preserve"> </w:t>
      </w:r>
      <w:r w:rsidR="00B332C4">
        <w:rPr>
          <w:rFonts w:ascii="Lato" w:eastAsia="Calibri" w:hAnsi="Lato" w:cs="Calibri"/>
          <w:color w:val="000000"/>
          <w:lang w:eastAsia="pl-PL"/>
        </w:rPr>
        <w:t xml:space="preserve">Jest to szczególnie istotne w kontekście zdiagnozowanego problemu braku sprecyzowanej ofert dla dorosłych mieszkańców. </w:t>
      </w:r>
    </w:p>
    <w:p w14:paraId="53CC2850" w14:textId="17A19463" w:rsidR="00F026A9" w:rsidRPr="00B332C4" w:rsidRDefault="00F026A9" w:rsidP="00B332C4">
      <w:pPr>
        <w:spacing w:line="360" w:lineRule="auto"/>
        <w:jc w:val="both"/>
        <w:rPr>
          <w:rFonts w:ascii="Lato" w:eastAsia="Calibri" w:hAnsi="Lato" w:cs="Calibri"/>
          <w:color w:val="000000"/>
          <w:lang w:eastAsia="pl-PL"/>
        </w:rPr>
      </w:pPr>
      <w:r w:rsidRPr="00553854">
        <w:rPr>
          <w:rFonts w:ascii="Lato" w:eastAsiaTheme="majorEastAsia" w:hAnsi="Lato" w:cstheme="majorBidi"/>
          <w:color w:val="2F5496" w:themeColor="accent1" w:themeShade="BF"/>
          <w:lang w:eastAsia="pl-PL"/>
        </w:rPr>
        <w:t>Mobilność</w:t>
      </w:r>
    </w:p>
    <w:p w14:paraId="5A33736E" w14:textId="4E386329" w:rsidR="00F026A9" w:rsidRPr="00553854" w:rsidRDefault="00F026A9" w:rsidP="00553854">
      <w:pPr>
        <w:spacing w:line="360" w:lineRule="auto"/>
        <w:jc w:val="both"/>
        <w:rPr>
          <w:rFonts w:ascii="Lato" w:eastAsia="Calibri" w:hAnsi="Lato" w:cs="Calibri"/>
          <w:lang w:eastAsia="pl-PL"/>
        </w:rPr>
      </w:pPr>
      <w:r w:rsidRPr="00553854">
        <w:rPr>
          <w:rFonts w:ascii="Lato" w:eastAsia="Calibri" w:hAnsi="Lato" w:cs="Calibri"/>
          <w:lang w:eastAsia="pl-PL"/>
        </w:rPr>
        <w:t xml:space="preserve">Mimo tego, że </w:t>
      </w:r>
      <w:r w:rsidR="00B332C4">
        <w:rPr>
          <w:rFonts w:ascii="Lato" w:eastAsia="Calibri" w:hAnsi="Lato" w:cs="Calibri"/>
          <w:lang w:eastAsia="pl-PL"/>
        </w:rPr>
        <w:t>mieszkańcy terenów</w:t>
      </w:r>
      <w:r w:rsidRPr="00553854">
        <w:rPr>
          <w:rFonts w:ascii="Lato" w:eastAsia="Calibri" w:hAnsi="Lato" w:cs="Calibri"/>
          <w:lang w:eastAsia="pl-PL"/>
        </w:rPr>
        <w:t xml:space="preserve"> wiejskich są mobilni, przemieszczają się samochodami, sama odległość do większego ośrodka </w:t>
      </w:r>
      <w:r w:rsidR="00B332C4">
        <w:rPr>
          <w:rFonts w:ascii="Lato" w:eastAsia="Calibri" w:hAnsi="Lato" w:cs="Calibri"/>
          <w:lang w:eastAsia="pl-PL"/>
        </w:rPr>
        <w:t xml:space="preserve">(Tucholi) </w:t>
      </w:r>
      <w:r w:rsidRPr="00553854">
        <w:rPr>
          <w:rFonts w:ascii="Lato" w:eastAsia="Calibri" w:hAnsi="Lato" w:cs="Calibri"/>
          <w:lang w:eastAsia="pl-PL"/>
        </w:rPr>
        <w:t>stanowi barierę – trzeba tam dojechać, poświęcić na to czas i inne zasoby, co jest problematyczne. O ile dorośli dysponują samochodem, o tyle młodzież znajduje się w trudniejszej sytuacji</w:t>
      </w:r>
      <w:r w:rsidR="00B332C4">
        <w:rPr>
          <w:rFonts w:ascii="Lato" w:eastAsia="Calibri" w:hAnsi="Lato" w:cs="Calibri"/>
          <w:lang w:eastAsia="pl-PL"/>
        </w:rPr>
        <w:t xml:space="preserve">. </w:t>
      </w:r>
      <w:r w:rsidR="002D62D8">
        <w:rPr>
          <w:rFonts w:ascii="Lato" w:eastAsia="Calibri" w:hAnsi="Lato" w:cs="Calibri"/>
          <w:lang w:eastAsia="pl-PL"/>
        </w:rPr>
        <w:t xml:space="preserve">Młodzi mieszkańcy spoza Tucholi mają problemy z dojazdem na popołudniowe wydarzenia, co w dużym stopniu może ograniczać ich poziom zaangażowania w kulturę. </w:t>
      </w:r>
    </w:p>
    <w:p w14:paraId="1079DB78" w14:textId="51AF31C0" w:rsidR="002D62D8" w:rsidRDefault="002D62D8" w:rsidP="00553854">
      <w:pPr>
        <w:spacing w:line="360" w:lineRule="auto"/>
        <w:jc w:val="both"/>
        <w:rPr>
          <w:rFonts w:ascii="Lato" w:eastAsiaTheme="majorEastAsia" w:hAnsi="Lato" w:cstheme="majorBidi"/>
          <w:color w:val="2F5496" w:themeColor="accent1" w:themeShade="BF"/>
          <w:lang w:eastAsia="pl-PL"/>
        </w:rPr>
      </w:pPr>
      <w:r>
        <w:rPr>
          <w:rFonts w:ascii="Lato" w:eastAsiaTheme="majorEastAsia" w:hAnsi="Lato" w:cstheme="majorBidi"/>
          <w:color w:val="2F5496" w:themeColor="accent1" w:themeShade="BF"/>
          <w:lang w:eastAsia="pl-PL"/>
        </w:rPr>
        <w:t xml:space="preserve">Trudność w angażowaniu nieobecnych grup odbiorców </w:t>
      </w:r>
    </w:p>
    <w:p w14:paraId="4F6565AC" w14:textId="56D6EC2B" w:rsidR="00F026A9" w:rsidRDefault="00F026A9" w:rsidP="00553854">
      <w:pPr>
        <w:spacing w:line="360" w:lineRule="auto"/>
        <w:jc w:val="both"/>
        <w:rPr>
          <w:rFonts w:ascii="Lato" w:eastAsia="Calibri" w:hAnsi="Lato" w:cs="Calibri"/>
          <w:lang w:eastAsia="pl-PL"/>
        </w:rPr>
      </w:pPr>
      <w:r w:rsidRPr="00553854">
        <w:rPr>
          <w:rFonts w:ascii="Lato" w:eastAsia="Calibri" w:hAnsi="Lato" w:cs="Calibri"/>
          <w:lang w:eastAsia="pl-PL"/>
        </w:rPr>
        <w:t xml:space="preserve">W opinii </w:t>
      </w:r>
      <w:r w:rsidR="002D62D8">
        <w:rPr>
          <w:rFonts w:ascii="Lato" w:eastAsia="Calibri" w:hAnsi="Lato" w:cs="Calibri"/>
          <w:lang w:eastAsia="pl-PL"/>
        </w:rPr>
        <w:t xml:space="preserve">lokalnych </w:t>
      </w:r>
      <w:r w:rsidRPr="00553854">
        <w:rPr>
          <w:rFonts w:ascii="Lato" w:eastAsia="Calibri" w:hAnsi="Lato" w:cs="Calibri"/>
          <w:lang w:eastAsia="pl-PL"/>
        </w:rPr>
        <w:t>animatorów, młodzież to trudna grupa odbiorców – jest mało aktywna i</w:t>
      </w:r>
      <w:r w:rsidR="005B1ACD">
        <w:rPr>
          <w:rFonts w:ascii="Lato" w:eastAsia="Calibri" w:hAnsi="Lato" w:cs="Calibri"/>
          <w:lang w:eastAsia="pl-PL"/>
        </w:rPr>
        <w:t> </w:t>
      </w:r>
      <w:r w:rsidRPr="00553854">
        <w:rPr>
          <w:rFonts w:ascii="Lato" w:eastAsia="Calibri" w:hAnsi="Lato" w:cs="Calibri"/>
          <w:lang w:eastAsia="pl-PL"/>
        </w:rPr>
        <w:t xml:space="preserve">trudną ją </w:t>
      </w:r>
      <w:r w:rsidR="002D62D8">
        <w:rPr>
          <w:rFonts w:ascii="Lato" w:eastAsia="Calibri" w:hAnsi="Lato" w:cs="Calibri"/>
          <w:lang w:eastAsia="pl-PL"/>
        </w:rPr>
        <w:t xml:space="preserve">czymś </w:t>
      </w:r>
      <w:r w:rsidRPr="00553854">
        <w:rPr>
          <w:rFonts w:ascii="Lato" w:eastAsia="Calibri" w:hAnsi="Lato" w:cs="Calibri"/>
          <w:lang w:eastAsia="pl-PL"/>
        </w:rPr>
        <w:t>zainteresować. Panuje przekonanie, że potrzeb młodzieży nie da się rozpoznać</w:t>
      </w:r>
      <w:r w:rsidR="002D62D8">
        <w:rPr>
          <w:rFonts w:ascii="Lato" w:eastAsia="Calibri" w:hAnsi="Lato" w:cs="Calibri"/>
          <w:lang w:eastAsia="pl-PL"/>
        </w:rPr>
        <w:t xml:space="preserve"> ze względu na różnicę pokoleniową między młodymi mieszkańcami a lokalnymi działaczami kultury. </w:t>
      </w:r>
      <w:r w:rsidRPr="00553854">
        <w:rPr>
          <w:rFonts w:ascii="Lato" w:eastAsia="Calibri" w:hAnsi="Lato" w:cs="Calibri"/>
          <w:lang w:eastAsia="pl-PL"/>
        </w:rPr>
        <w:t xml:space="preserve">Inne przekonanie dotyczy </w:t>
      </w:r>
      <w:r w:rsidR="002D62D8">
        <w:rPr>
          <w:rFonts w:ascii="Lato" w:eastAsia="Calibri" w:hAnsi="Lato" w:cs="Calibri"/>
          <w:lang w:eastAsia="pl-PL"/>
        </w:rPr>
        <w:t xml:space="preserve">odbioru ośrodka kultury przez młodzież. Zdaniem badanych młodzież uznaje TOK za </w:t>
      </w:r>
      <w:r w:rsidRPr="00553854">
        <w:rPr>
          <w:rFonts w:ascii="Lato" w:eastAsia="Calibri" w:hAnsi="Lato" w:cs="Calibri"/>
          <w:lang w:eastAsia="pl-PL"/>
        </w:rPr>
        <w:t xml:space="preserve">archaizm i przeżytek, dlatego trudno żeby </w:t>
      </w:r>
      <w:r w:rsidR="002D62D8">
        <w:rPr>
          <w:rFonts w:ascii="Lato" w:eastAsia="Calibri" w:hAnsi="Lato" w:cs="Calibri"/>
          <w:lang w:eastAsia="pl-PL"/>
        </w:rPr>
        <w:t xml:space="preserve">czuła się </w:t>
      </w:r>
      <w:r w:rsidRPr="00553854">
        <w:rPr>
          <w:rFonts w:ascii="Lato" w:eastAsia="Calibri" w:hAnsi="Lato" w:cs="Calibri"/>
          <w:lang w:eastAsia="pl-PL"/>
        </w:rPr>
        <w:t>częścią</w:t>
      </w:r>
      <w:r w:rsidR="002D62D8">
        <w:rPr>
          <w:rFonts w:ascii="Lato" w:eastAsia="Calibri" w:hAnsi="Lato" w:cs="Calibri"/>
          <w:lang w:eastAsia="pl-PL"/>
        </w:rPr>
        <w:t xml:space="preserve"> instytucji</w:t>
      </w:r>
      <w:r w:rsidRPr="00553854">
        <w:rPr>
          <w:rFonts w:ascii="Lato" w:eastAsia="Calibri" w:hAnsi="Lato" w:cs="Calibri"/>
          <w:lang w:eastAsia="pl-PL"/>
        </w:rPr>
        <w:t>.</w:t>
      </w:r>
      <w:r w:rsidR="002D62D8">
        <w:rPr>
          <w:rFonts w:ascii="Lato" w:eastAsia="Calibri" w:hAnsi="Lato" w:cs="Calibri"/>
          <w:lang w:eastAsia="pl-PL"/>
        </w:rPr>
        <w:t xml:space="preserve"> </w:t>
      </w:r>
      <w:r w:rsidRPr="00553854">
        <w:rPr>
          <w:rFonts w:ascii="Lato" w:eastAsia="Calibri" w:hAnsi="Lato" w:cs="Calibri"/>
          <w:lang w:eastAsia="pl-PL"/>
        </w:rPr>
        <w:t xml:space="preserve"> </w:t>
      </w:r>
    </w:p>
    <w:p w14:paraId="5B59B551" w14:textId="435C69FD" w:rsidR="00EB5797" w:rsidRPr="00C6140E" w:rsidRDefault="00C6140E" w:rsidP="00C6140E">
      <w:pPr>
        <w:spacing w:line="360" w:lineRule="auto"/>
        <w:jc w:val="both"/>
        <w:rPr>
          <w:rFonts w:ascii="Lato" w:eastAsia="Calibri" w:hAnsi="Lato" w:cs="Calibri"/>
          <w:lang w:eastAsia="pl-PL"/>
        </w:rPr>
      </w:pPr>
      <w:r>
        <w:rPr>
          <w:rFonts w:ascii="Lato" w:eastAsia="Calibri" w:hAnsi="Lato" w:cs="Calibri"/>
          <w:lang w:eastAsia="pl-PL"/>
        </w:rPr>
        <w:t xml:space="preserve">Trudną do zaangażowania grupą są osoby dorosłe, dla których zdaniem badanych główną barierą uczestnictwa w kulturze jest brak czasu. Być może wystarczy dobre dopasowanie terminowe planowanych działań, aby zmniejszyć barierę uczestnictwa w kulturze tej grupy odbiorców. </w:t>
      </w:r>
    </w:p>
    <w:p w14:paraId="6104FD92" w14:textId="432C9298" w:rsidR="00A45197" w:rsidRDefault="00A45197">
      <w:pPr>
        <w:rPr>
          <w:rFonts w:ascii="Lato" w:hAnsi="Lato"/>
        </w:rPr>
      </w:pPr>
    </w:p>
    <w:p w14:paraId="77314B80" w14:textId="50FF2478" w:rsidR="00A45197" w:rsidRPr="00C6140E" w:rsidRDefault="00C6140E" w:rsidP="00C6140E">
      <w:pPr>
        <w:pStyle w:val="Nagwek1"/>
        <w:shd w:val="clear" w:color="auto" w:fill="0070C0"/>
        <w:rPr>
          <w:color w:val="FFFFFF" w:themeColor="background1"/>
        </w:rPr>
      </w:pPr>
      <w:bookmarkStart w:id="13" w:name="_Toc74722343"/>
      <w:r w:rsidRPr="00C6140E">
        <w:rPr>
          <w:color w:val="FFFFFF" w:themeColor="background1"/>
        </w:rPr>
        <w:lastRenderedPageBreak/>
        <w:t>Współpraca w lokalnej kulturze i potencjał współdziałania</w:t>
      </w:r>
      <w:bookmarkEnd w:id="13"/>
      <w:r w:rsidRPr="00C6140E">
        <w:rPr>
          <w:color w:val="FFFFFF" w:themeColor="background1"/>
        </w:rPr>
        <w:t xml:space="preserve"> </w:t>
      </w:r>
    </w:p>
    <w:p w14:paraId="25399CCD" w14:textId="11125858" w:rsidR="00A45197" w:rsidRDefault="00A45197">
      <w:pPr>
        <w:rPr>
          <w:rFonts w:ascii="Lato" w:hAnsi="Lato"/>
        </w:rPr>
      </w:pPr>
    </w:p>
    <w:p w14:paraId="1153B901" w14:textId="77777777" w:rsidR="00FC23DD" w:rsidRDefault="00F026A9" w:rsidP="00751609">
      <w:pPr>
        <w:spacing w:before="60" w:after="0" w:line="360" w:lineRule="auto"/>
        <w:jc w:val="both"/>
        <w:rPr>
          <w:rFonts w:ascii="Lato" w:eastAsia="Calibri" w:hAnsi="Lato" w:cs="Calibri"/>
          <w:color w:val="000000"/>
          <w:lang w:eastAsia="pl-PL"/>
        </w:rPr>
      </w:pPr>
      <w:r w:rsidRPr="00751609">
        <w:rPr>
          <w:rFonts w:ascii="Lato" w:eastAsia="Calibri" w:hAnsi="Lato" w:cs="Calibri"/>
          <w:lang w:eastAsia="pl-PL"/>
        </w:rPr>
        <w:t xml:space="preserve">Liderzy lokalni </w:t>
      </w:r>
      <w:r w:rsidR="00C6140E" w:rsidRPr="00751609">
        <w:rPr>
          <w:rFonts w:ascii="Lato" w:eastAsia="Calibri" w:hAnsi="Lato" w:cs="Calibri"/>
          <w:lang w:eastAsia="pl-PL"/>
        </w:rPr>
        <w:t>działający w obszarze kultury, rekreacji, sportu czy integracji</w:t>
      </w:r>
      <w:r w:rsidR="00751609">
        <w:rPr>
          <w:rFonts w:ascii="Lato" w:eastAsia="Calibri" w:hAnsi="Lato" w:cs="Calibri"/>
          <w:lang w:eastAsia="pl-PL"/>
        </w:rPr>
        <w:t xml:space="preserve"> społecznej</w:t>
      </w:r>
      <w:r w:rsidR="00C6140E" w:rsidRPr="00751609">
        <w:rPr>
          <w:rFonts w:ascii="Lato" w:eastAsia="Calibri" w:hAnsi="Lato" w:cs="Calibri"/>
          <w:lang w:eastAsia="pl-PL"/>
        </w:rPr>
        <w:t xml:space="preserve"> </w:t>
      </w:r>
      <w:r w:rsidRPr="00751609">
        <w:rPr>
          <w:rFonts w:ascii="Lato" w:eastAsia="Calibri" w:hAnsi="Lato" w:cs="Calibri"/>
          <w:b/>
          <w:bCs/>
          <w:lang w:eastAsia="pl-PL"/>
        </w:rPr>
        <w:t>oceniają współpracę z TOK bardzo dobrze</w:t>
      </w:r>
      <w:r w:rsidRPr="00751609">
        <w:rPr>
          <w:rFonts w:ascii="Lato" w:eastAsia="Calibri" w:hAnsi="Lato" w:cs="Calibri"/>
          <w:lang w:eastAsia="pl-PL"/>
        </w:rPr>
        <w:t xml:space="preserve">. Pojawiały się głosy, że na przestrzeni ostatnich lat współpraca z TOK poprawiła się dzięki zmianom kadrowym w instytucji. Na pozytywną ocenę </w:t>
      </w:r>
      <w:r w:rsidR="00C6140E" w:rsidRPr="00751609">
        <w:rPr>
          <w:rFonts w:ascii="Lato" w:eastAsia="Calibri" w:hAnsi="Lato" w:cs="Calibri"/>
          <w:lang w:eastAsia="pl-PL"/>
        </w:rPr>
        <w:t xml:space="preserve">wpływa: </w:t>
      </w:r>
      <w:r w:rsidRPr="00751609">
        <w:rPr>
          <w:rFonts w:ascii="Lato" w:eastAsia="Calibri" w:hAnsi="Lato" w:cs="Calibri"/>
          <w:b/>
          <w:bCs/>
          <w:color w:val="000000"/>
          <w:lang w:eastAsia="pl-PL"/>
        </w:rPr>
        <w:t>nieodpłatność pomocy</w:t>
      </w:r>
      <w:r w:rsidRPr="00751609">
        <w:rPr>
          <w:rFonts w:ascii="Lato" w:eastAsia="Calibri" w:hAnsi="Lato" w:cs="Calibri"/>
          <w:color w:val="000000"/>
          <w:lang w:eastAsia="pl-PL"/>
        </w:rPr>
        <w:t>,</w:t>
      </w:r>
      <w:r w:rsidR="00C6140E" w:rsidRPr="00751609">
        <w:rPr>
          <w:rFonts w:ascii="Lato" w:eastAsia="Calibri" w:hAnsi="Lato" w:cs="Calibri"/>
          <w:lang w:eastAsia="pl-PL"/>
        </w:rPr>
        <w:t xml:space="preserve"> </w:t>
      </w:r>
      <w:r w:rsidR="00C6140E" w:rsidRPr="00751609">
        <w:rPr>
          <w:rFonts w:ascii="Lato" w:eastAsia="Calibri" w:hAnsi="Lato" w:cs="Calibri"/>
          <w:b/>
          <w:bCs/>
          <w:color w:val="000000"/>
          <w:lang w:eastAsia="pl-PL"/>
        </w:rPr>
        <w:t>wsparcie</w:t>
      </w:r>
      <w:r w:rsidRPr="00751609">
        <w:rPr>
          <w:rFonts w:ascii="Lato" w:eastAsia="Calibri" w:hAnsi="Lato" w:cs="Calibri"/>
          <w:b/>
          <w:bCs/>
          <w:color w:val="000000"/>
          <w:lang w:eastAsia="pl-PL"/>
        </w:rPr>
        <w:t xml:space="preserve"> logistyczn</w:t>
      </w:r>
      <w:r w:rsidR="00C6140E" w:rsidRPr="00751609">
        <w:rPr>
          <w:rFonts w:ascii="Lato" w:eastAsia="Calibri" w:hAnsi="Lato" w:cs="Calibri"/>
          <w:b/>
          <w:bCs/>
          <w:color w:val="000000"/>
          <w:lang w:eastAsia="pl-PL"/>
        </w:rPr>
        <w:t>e</w:t>
      </w:r>
      <w:r w:rsidRPr="00751609">
        <w:rPr>
          <w:rFonts w:ascii="Lato" w:eastAsia="Calibri" w:hAnsi="Lato" w:cs="Calibri"/>
          <w:b/>
          <w:bCs/>
          <w:color w:val="000000"/>
          <w:lang w:eastAsia="pl-PL"/>
        </w:rPr>
        <w:t xml:space="preserve"> i organizatorsk</w:t>
      </w:r>
      <w:r w:rsidR="00C6140E" w:rsidRPr="00751609">
        <w:rPr>
          <w:rFonts w:ascii="Lato" w:eastAsia="Calibri" w:hAnsi="Lato" w:cs="Calibri"/>
          <w:b/>
          <w:bCs/>
          <w:color w:val="000000"/>
          <w:lang w:eastAsia="pl-PL"/>
        </w:rPr>
        <w:t>ie</w:t>
      </w:r>
      <w:r w:rsidRPr="00751609">
        <w:rPr>
          <w:rFonts w:ascii="Lato" w:eastAsia="Calibri" w:hAnsi="Lato" w:cs="Calibri"/>
          <w:color w:val="000000"/>
          <w:lang w:eastAsia="pl-PL"/>
        </w:rPr>
        <w:t xml:space="preserve"> („sprawni organizatorzy”),</w:t>
      </w:r>
      <w:r w:rsidR="00C6140E" w:rsidRPr="00751609">
        <w:rPr>
          <w:rFonts w:ascii="Lato" w:eastAsia="Calibri" w:hAnsi="Lato" w:cs="Calibri"/>
          <w:lang w:eastAsia="pl-PL"/>
        </w:rPr>
        <w:t xml:space="preserve"> w tym szczególnie </w:t>
      </w:r>
      <w:r w:rsidRPr="00751609">
        <w:rPr>
          <w:rFonts w:ascii="Lato" w:eastAsia="Calibri" w:hAnsi="Lato" w:cs="Calibri"/>
          <w:b/>
          <w:bCs/>
          <w:color w:val="000000"/>
          <w:lang w:eastAsia="pl-PL"/>
        </w:rPr>
        <w:t>przy dużych wydarzeniach</w:t>
      </w:r>
      <w:r w:rsidRPr="00751609">
        <w:rPr>
          <w:rFonts w:ascii="Lato" w:eastAsia="Calibri" w:hAnsi="Lato" w:cs="Calibri"/>
          <w:color w:val="000000"/>
          <w:lang w:eastAsia="pl-PL"/>
        </w:rPr>
        <w:t xml:space="preserve"> (np. dożynkach)</w:t>
      </w:r>
      <w:r w:rsidR="00C6140E" w:rsidRPr="00751609">
        <w:rPr>
          <w:rFonts w:ascii="Lato" w:eastAsia="Calibri" w:hAnsi="Lato" w:cs="Calibri"/>
          <w:color w:val="000000"/>
          <w:lang w:eastAsia="pl-PL"/>
        </w:rPr>
        <w:t xml:space="preserve">. Badani zauważają jednak pewne deficyty w obecnych relacjach współpracy. </w:t>
      </w:r>
      <w:r w:rsidRPr="00751609">
        <w:rPr>
          <w:rFonts w:ascii="Lato" w:eastAsia="Calibri" w:hAnsi="Lato" w:cs="Calibri"/>
          <w:color w:val="000000"/>
          <w:lang w:eastAsia="pl-PL"/>
        </w:rPr>
        <w:t>Mimo dużych możliwości jakimi dysponuje</w:t>
      </w:r>
      <w:r w:rsidR="00C6140E" w:rsidRPr="00751609">
        <w:rPr>
          <w:rFonts w:ascii="Lato" w:eastAsia="Calibri" w:hAnsi="Lato" w:cs="Calibri"/>
          <w:color w:val="000000"/>
          <w:lang w:eastAsia="pl-PL"/>
        </w:rPr>
        <w:t xml:space="preserve"> </w:t>
      </w:r>
      <w:r w:rsidRPr="00751609">
        <w:rPr>
          <w:rFonts w:ascii="Lato" w:eastAsia="Calibri" w:hAnsi="Lato" w:cs="Calibri"/>
          <w:color w:val="000000"/>
          <w:lang w:eastAsia="pl-PL"/>
        </w:rPr>
        <w:t>TOK</w:t>
      </w:r>
      <w:r w:rsidR="00C6140E" w:rsidRPr="00751609">
        <w:rPr>
          <w:rFonts w:ascii="Lato" w:eastAsia="Calibri" w:hAnsi="Lato" w:cs="Calibri"/>
          <w:color w:val="000000"/>
          <w:lang w:eastAsia="pl-PL"/>
        </w:rPr>
        <w:t xml:space="preserve">, </w:t>
      </w:r>
      <w:r w:rsidR="00C6140E" w:rsidRPr="00751609">
        <w:rPr>
          <w:rFonts w:ascii="Lato" w:eastAsia="Calibri" w:hAnsi="Lato" w:cs="Calibri"/>
          <w:b/>
          <w:bCs/>
          <w:color w:val="000000"/>
          <w:lang w:eastAsia="pl-PL"/>
        </w:rPr>
        <w:t>instytucja</w:t>
      </w:r>
      <w:r w:rsidRPr="00751609">
        <w:rPr>
          <w:rFonts w:ascii="Lato" w:eastAsia="Calibri" w:hAnsi="Lato" w:cs="Calibri"/>
          <w:b/>
          <w:bCs/>
          <w:color w:val="000000"/>
          <w:lang w:eastAsia="pl-PL"/>
        </w:rPr>
        <w:t xml:space="preserve"> nie wykazuje własnej inicjatywy</w:t>
      </w:r>
      <w:r w:rsidR="00C6140E" w:rsidRPr="00751609">
        <w:rPr>
          <w:rFonts w:ascii="Lato" w:eastAsia="Calibri" w:hAnsi="Lato" w:cs="Calibri"/>
          <w:b/>
          <w:bCs/>
          <w:color w:val="000000"/>
          <w:lang w:eastAsia="pl-PL"/>
        </w:rPr>
        <w:t>, lokalne organizacje i</w:t>
      </w:r>
      <w:r w:rsidR="005B1ACD">
        <w:rPr>
          <w:rFonts w:ascii="Lato" w:eastAsia="Calibri" w:hAnsi="Lato" w:cs="Calibri"/>
          <w:b/>
          <w:bCs/>
          <w:color w:val="000000"/>
          <w:lang w:eastAsia="pl-PL"/>
        </w:rPr>
        <w:t> </w:t>
      </w:r>
      <w:r w:rsidR="00C6140E" w:rsidRPr="00751609">
        <w:rPr>
          <w:rFonts w:ascii="Lato" w:eastAsia="Calibri" w:hAnsi="Lato" w:cs="Calibri"/>
          <w:b/>
          <w:bCs/>
          <w:color w:val="000000"/>
          <w:lang w:eastAsia="pl-PL"/>
        </w:rPr>
        <w:t>grupy nie wiedzą z jakiego wsparcia i w jakich sytuacjach mogą skorzystać</w:t>
      </w:r>
      <w:r w:rsidRPr="00751609">
        <w:rPr>
          <w:rFonts w:ascii="Lato" w:eastAsia="Calibri" w:hAnsi="Lato" w:cs="Calibri"/>
          <w:color w:val="000000"/>
          <w:lang w:eastAsia="pl-PL"/>
        </w:rPr>
        <w:t>.</w:t>
      </w:r>
      <w:r w:rsidR="00C6140E" w:rsidRPr="00751609">
        <w:rPr>
          <w:rFonts w:ascii="Lato" w:eastAsia="Calibri" w:hAnsi="Lato" w:cs="Calibri"/>
          <w:color w:val="000000"/>
          <w:lang w:eastAsia="pl-PL"/>
        </w:rPr>
        <w:t xml:space="preserve"> Z tego względu </w:t>
      </w:r>
      <w:r w:rsidR="00C6140E" w:rsidRPr="00751609">
        <w:rPr>
          <w:rFonts w:ascii="Lato" w:eastAsia="Calibri" w:hAnsi="Lato" w:cs="Calibri"/>
          <w:b/>
          <w:bCs/>
          <w:color w:val="000000"/>
          <w:lang w:eastAsia="pl-PL"/>
        </w:rPr>
        <w:t>współpraca ma wąski charakter</w:t>
      </w:r>
      <w:r w:rsidR="00C6140E" w:rsidRPr="00751609">
        <w:rPr>
          <w:rFonts w:ascii="Lato" w:eastAsia="Calibri" w:hAnsi="Lato" w:cs="Calibri"/>
          <w:color w:val="000000"/>
          <w:lang w:eastAsia="pl-PL"/>
        </w:rPr>
        <w:t xml:space="preserve"> – ogranicza się do wsparcia czy współpracy tych samych organizacji i podmiotów oraz przede wszystkim wsparcia techniczno-logistycznego. </w:t>
      </w:r>
      <w:r w:rsidRPr="00751609">
        <w:rPr>
          <w:rFonts w:ascii="Lato" w:eastAsia="Calibri" w:hAnsi="Lato" w:cs="Calibri"/>
          <w:color w:val="000000"/>
          <w:lang w:eastAsia="pl-PL"/>
        </w:rPr>
        <w:t xml:space="preserve"> </w:t>
      </w:r>
      <w:r w:rsidR="00C6140E" w:rsidRPr="00751609">
        <w:rPr>
          <w:rFonts w:ascii="Lato" w:eastAsia="Calibri" w:hAnsi="Lato" w:cs="Calibri"/>
          <w:b/>
          <w:bCs/>
          <w:color w:val="000000"/>
          <w:lang w:eastAsia="pl-PL"/>
        </w:rPr>
        <w:t>Brakuje współpracy merytorycznej</w:t>
      </w:r>
      <w:r w:rsidR="00751609" w:rsidRPr="00751609">
        <w:rPr>
          <w:rFonts w:ascii="Lato" w:eastAsia="Calibri" w:hAnsi="Lato" w:cs="Calibri"/>
          <w:b/>
          <w:bCs/>
          <w:color w:val="000000"/>
          <w:lang w:eastAsia="pl-PL"/>
        </w:rPr>
        <w:t>, wspólnego namysłu lokalnych działaczy nad kulturą w gminie</w:t>
      </w:r>
      <w:r w:rsidR="00751609" w:rsidRPr="00751609">
        <w:rPr>
          <w:rFonts w:ascii="Lato" w:eastAsia="Calibri" w:hAnsi="Lato" w:cs="Calibri"/>
          <w:color w:val="000000"/>
          <w:lang w:eastAsia="pl-PL"/>
        </w:rPr>
        <w:t xml:space="preserve">, wspólnego pisania projektów i ich realizacji. Zasoby merytoryczne i infrastrukturalne uprawniają do postrzegania TOK jako </w:t>
      </w:r>
      <w:r w:rsidR="00751609" w:rsidRPr="00751609">
        <w:rPr>
          <w:rFonts w:ascii="Lato" w:eastAsia="Calibri" w:hAnsi="Lato" w:cs="Calibri"/>
          <w:b/>
          <w:bCs/>
          <w:color w:val="000000"/>
          <w:lang w:eastAsia="pl-PL"/>
        </w:rPr>
        <w:t>instytucji inicjującej i koordynującej działania kulturalne w gminie</w:t>
      </w:r>
      <w:r w:rsidR="00751609" w:rsidRPr="00751609">
        <w:rPr>
          <w:rFonts w:ascii="Lato" w:eastAsia="Calibri" w:hAnsi="Lato" w:cs="Calibri"/>
          <w:color w:val="000000"/>
          <w:lang w:eastAsia="pl-PL"/>
        </w:rPr>
        <w:t>. Wspierającej nie tylko technicznie i organizacyjnie, ale także merytorycznie.</w:t>
      </w:r>
      <w:r w:rsidR="00751609">
        <w:rPr>
          <w:rFonts w:ascii="Lato" w:eastAsia="Calibri" w:hAnsi="Lato" w:cs="Calibri"/>
          <w:color w:val="000000"/>
          <w:lang w:eastAsia="pl-PL"/>
        </w:rPr>
        <w:t xml:space="preserve"> Budując i realizując wspólne projekty. </w:t>
      </w:r>
      <w:r w:rsidR="00751609" w:rsidRPr="00751609">
        <w:rPr>
          <w:rFonts w:ascii="Lato" w:eastAsia="Calibri" w:hAnsi="Lato" w:cs="Calibri"/>
          <w:color w:val="000000"/>
          <w:lang w:eastAsia="pl-PL"/>
        </w:rPr>
        <w:t xml:space="preserve"> </w:t>
      </w:r>
      <w:r w:rsidR="00751609">
        <w:rPr>
          <w:rFonts w:ascii="Lato" w:eastAsia="Calibri" w:hAnsi="Lato" w:cs="Calibri"/>
          <w:color w:val="000000"/>
          <w:lang w:eastAsia="pl-PL"/>
        </w:rPr>
        <w:t>Przykładowa tematyka potencjalnej współpracy mogłaby zdaniem badanych dotyczyć: historii, przyrody i kultury regionu, działań teatralnych, plastycznych i muzycznych – poprzez wsparcie instruktorów oraz lokalnych</w:t>
      </w:r>
      <w:r w:rsidR="00FC23DD">
        <w:rPr>
          <w:rFonts w:ascii="Lato" w:eastAsia="Calibri" w:hAnsi="Lato" w:cs="Calibri"/>
          <w:color w:val="000000"/>
          <w:lang w:eastAsia="pl-PL"/>
        </w:rPr>
        <w:t xml:space="preserve"> </w:t>
      </w:r>
      <w:r w:rsidR="00751609">
        <w:rPr>
          <w:rFonts w:ascii="Lato" w:eastAsia="Calibri" w:hAnsi="Lato" w:cs="Calibri"/>
          <w:color w:val="000000"/>
          <w:lang w:eastAsia="pl-PL"/>
        </w:rPr>
        <w:t xml:space="preserve">artystów i twórców. </w:t>
      </w:r>
    </w:p>
    <w:p w14:paraId="01B6CB35" w14:textId="60756F76" w:rsidR="00F026A9" w:rsidRDefault="00FC23DD" w:rsidP="00751609">
      <w:pPr>
        <w:spacing w:before="60" w:after="0" w:line="360" w:lineRule="auto"/>
        <w:jc w:val="both"/>
        <w:rPr>
          <w:rFonts w:ascii="Lato" w:eastAsia="Calibri" w:hAnsi="Lato" w:cs="Calibri"/>
          <w:color w:val="000000"/>
          <w:lang w:eastAsia="pl-PL"/>
        </w:rPr>
      </w:pPr>
      <w:r>
        <w:rPr>
          <w:rFonts w:ascii="Lato" w:hAnsi="Lato" w:cs="Arial"/>
          <w:noProof/>
          <w:spacing w:val="1"/>
          <w:shd w:val="clear" w:color="auto" w:fill="FFFFFF"/>
          <w:lang w:eastAsia="pl-PL"/>
        </w:rPr>
        <w:lastRenderedPageBreak/>
        <w:drawing>
          <wp:inline distT="0" distB="0" distL="0" distR="0" wp14:anchorId="426310A2" wp14:editId="4D108677">
            <wp:extent cx="5760720" cy="3837306"/>
            <wp:effectExtent l="0" t="0" r="0" b="0"/>
            <wp:docPr id="3" name="Obraz 3" descr="C:\Users\matts\AppData\Local\Microsoft\Windows\INetCache\Content.Word\9Z8A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matts\AppData\Local\Microsoft\Windows\INetCache\Content.Word\9Z8A023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F9108" w14:textId="3DBB9E79" w:rsidR="005D0803" w:rsidRDefault="005D0803" w:rsidP="00751609">
      <w:pPr>
        <w:spacing w:before="60" w:after="0" w:line="360" w:lineRule="auto"/>
        <w:jc w:val="both"/>
        <w:rPr>
          <w:rFonts w:ascii="Lato" w:eastAsia="Calibri" w:hAnsi="Lato" w:cs="Calibri"/>
          <w:color w:val="000000"/>
          <w:lang w:eastAsia="pl-PL"/>
        </w:rPr>
      </w:pPr>
    </w:p>
    <w:p w14:paraId="61BB5522" w14:textId="774C1930" w:rsidR="005D0803" w:rsidRPr="005D0803" w:rsidRDefault="005D0803" w:rsidP="005D0803">
      <w:pPr>
        <w:pStyle w:val="Nagwek2"/>
        <w:shd w:val="clear" w:color="auto" w:fill="B4C6E7" w:themeFill="accent1" w:themeFillTint="66"/>
        <w:rPr>
          <w:rFonts w:eastAsia="Calibri"/>
          <w:color w:val="FFFFFF" w:themeColor="background1"/>
          <w:lang w:eastAsia="pl-PL"/>
        </w:rPr>
      </w:pPr>
      <w:bookmarkStart w:id="14" w:name="_Toc74722344"/>
      <w:r w:rsidRPr="005D0803">
        <w:rPr>
          <w:rFonts w:eastAsia="Calibri"/>
          <w:color w:val="FFFFFF" w:themeColor="background1"/>
          <w:lang w:eastAsia="pl-PL"/>
        </w:rPr>
        <w:t>Lokalne potencjały</w:t>
      </w:r>
      <w:bookmarkEnd w:id="14"/>
      <w:r w:rsidRPr="005D0803">
        <w:rPr>
          <w:rFonts w:eastAsia="Calibri"/>
          <w:color w:val="FFFFFF" w:themeColor="background1"/>
          <w:lang w:eastAsia="pl-PL"/>
        </w:rPr>
        <w:t xml:space="preserve"> </w:t>
      </w:r>
    </w:p>
    <w:p w14:paraId="447FD0FB" w14:textId="26C36A6A" w:rsidR="005D0803" w:rsidRDefault="005D0803" w:rsidP="005D0803">
      <w:pPr>
        <w:spacing w:after="0" w:line="360" w:lineRule="auto"/>
        <w:jc w:val="both"/>
        <w:rPr>
          <w:rFonts w:ascii="Lato" w:hAnsi="Lato" w:cs="Arial"/>
          <w:spacing w:val="1"/>
          <w:shd w:val="clear" w:color="auto" w:fill="FFFFFF"/>
        </w:rPr>
      </w:pPr>
    </w:p>
    <w:p w14:paraId="4C12F255" w14:textId="7EE882AC" w:rsidR="005D0803" w:rsidRPr="00F85CBD" w:rsidRDefault="005D0803" w:rsidP="00F85CBD">
      <w:pPr>
        <w:spacing w:after="0" w:line="360" w:lineRule="auto"/>
        <w:jc w:val="both"/>
        <w:rPr>
          <w:rFonts w:ascii="Lato" w:hAnsi="Lato" w:cs="Arial"/>
          <w:spacing w:val="1"/>
          <w:shd w:val="clear" w:color="auto" w:fill="FFFFFF"/>
        </w:rPr>
      </w:pPr>
      <w:r w:rsidRPr="00F85CBD">
        <w:rPr>
          <w:rFonts w:ascii="Lato" w:hAnsi="Lato" w:cs="Arial"/>
          <w:spacing w:val="1"/>
          <w:shd w:val="clear" w:color="auto" w:fill="FFFFFF"/>
        </w:rPr>
        <w:t xml:space="preserve">Gmina Tuchola może pochwalić się dużym potencjałem talentów i pasji mieszkańców, a także ogromnym potencjałem związanym z ważnymi dla społeczności miejscami oraz lokalnymi legendami czy historiami. </w:t>
      </w:r>
    </w:p>
    <w:p w14:paraId="2C4EB6E1" w14:textId="3BFD7EE6" w:rsidR="00F85CBD" w:rsidRDefault="005D0803" w:rsidP="00F85CBD">
      <w:pPr>
        <w:spacing w:after="0" w:line="360" w:lineRule="auto"/>
        <w:jc w:val="both"/>
        <w:rPr>
          <w:rFonts w:ascii="Lato" w:hAnsi="Lato" w:cs="Arial"/>
          <w:spacing w:val="1"/>
          <w:shd w:val="clear" w:color="auto" w:fill="FFFFFF"/>
        </w:rPr>
      </w:pPr>
      <w:r w:rsidRPr="00F85CBD">
        <w:rPr>
          <w:rFonts w:ascii="Lato" w:hAnsi="Lato" w:cs="Arial"/>
          <w:spacing w:val="1"/>
          <w:shd w:val="clear" w:color="auto" w:fill="FFFFFF"/>
        </w:rPr>
        <w:t xml:space="preserve">Podczas warsztatów z mieszkańcami, wywiadów i </w:t>
      </w:r>
      <w:r w:rsidR="00F85CBD">
        <w:rPr>
          <w:rFonts w:ascii="Lato" w:hAnsi="Lato" w:cs="Arial"/>
          <w:spacing w:val="1"/>
          <w:shd w:val="clear" w:color="auto" w:fill="FFFFFF"/>
        </w:rPr>
        <w:t>gromadząc</w:t>
      </w:r>
      <w:r w:rsidRPr="00F85CBD">
        <w:rPr>
          <w:rFonts w:ascii="Lato" w:hAnsi="Lato" w:cs="Arial"/>
          <w:spacing w:val="1"/>
          <w:shd w:val="clear" w:color="auto" w:fill="FFFFFF"/>
        </w:rPr>
        <w:t xml:space="preserve"> dane przez formularz ankietowy zebraliśmy szeroką bazę lokalnych potencjałów, która umieściliśmy na mapie dostępnej pod tym linkiem</w:t>
      </w:r>
      <w:r w:rsidR="00F85CBD">
        <w:rPr>
          <w:rFonts w:ascii="Lato" w:hAnsi="Lato" w:cs="Arial"/>
          <w:spacing w:val="1"/>
          <w:shd w:val="clear" w:color="auto" w:fill="FFFFFF"/>
        </w:rPr>
        <w:t>:</w:t>
      </w:r>
      <w:r w:rsidRPr="00F85CBD">
        <w:rPr>
          <w:rFonts w:ascii="Lato" w:hAnsi="Lato" w:cs="Arial"/>
          <w:spacing w:val="1"/>
          <w:shd w:val="clear" w:color="auto" w:fill="FFFFFF"/>
        </w:rPr>
        <w:t xml:space="preserve"> </w:t>
      </w:r>
    </w:p>
    <w:p w14:paraId="0DE7758F" w14:textId="06FA1320" w:rsidR="005D0803" w:rsidRDefault="000D7EB2" w:rsidP="00F85CBD">
      <w:pPr>
        <w:spacing w:after="0" w:line="360" w:lineRule="auto"/>
        <w:jc w:val="both"/>
        <w:rPr>
          <w:rFonts w:ascii="Lato" w:hAnsi="Lato" w:cs="Arial"/>
          <w:spacing w:val="1"/>
          <w:shd w:val="clear" w:color="auto" w:fill="FFFFFF"/>
        </w:rPr>
      </w:pPr>
      <w:hyperlink r:id="rId53" w:history="1">
        <w:r w:rsidR="00F85CBD" w:rsidRPr="000B2FD3">
          <w:rPr>
            <w:rStyle w:val="Hipercze"/>
            <w:rFonts w:ascii="Lato" w:hAnsi="Lato" w:cs="Arial"/>
            <w:spacing w:val="1"/>
            <w:shd w:val="clear" w:color="auto" w:fill="FFFFFF"/>
          </w:rPr>
          <w:t>https://www.google.com/maps/d/u/1/viewer?mid=15A154ogHIfUOxct_yPpBJSTyHLduZLq5&amp;ll=53.5981678616943%2C17.90091791987303&amp;z=13</w:t>
        </w:r>
      </w:hyperlink>
      <w:r w:rsidR="00F85CBD">
        <w:rPr>
          <w:rFonts w:ascii="Lato" w:hAnsi="Lato" w:cs="Arial"/>
          <w:spacing w:val="1"/>
          <w:shd w:val="clear" w:color="auto" w:fill="FFFFFF"/>
        </w:rPr>
        <w:t xml:space="preserve">. </w:t>
      </w:r>
    </w:p>
    <w:p w14:paraId="42BC76BC" w14:textId="77E58F51" w:rsidR="00F85CBD" w:rsidRDefault="00F85CBD" w:rsidP="00F85CBD">
      <w:pPr>
        <w:spacing w:after="0" w:line="360" w:lineRule="auto"/>
        <w:jc w:val="both"/>
        <w:rPr>
          <w:rFonts w:ascii="Lato" w:hAnsi="Lato" w:cs="Arial"/>
          <w:spacing w:val="1"/>
          <w:shd w:val="clear" w:color="auto" w:fill="FFFFFF"/>
        </w:rPr>
      </w:pPr>
      <w:r w:rsidRPr="00F85CBD">
        <w:rPr>
          <w:rFonts w:ascii="Lato" w:hAnsi="Lato" w:cs="Arial"/>
          <w:spacing w:val="1"/>
          <w:shd w:val="clear" w:color="auto" w:fill="FFFFFF"/>
        </w:rPr>
        <w:t xml:space="preserve">Mapa przedstawia bogate zasoby ludzi wraz z ich pasjami i talentami, przyrody i miejsc oraz historii i legend w gminie. </w:t>
      </w:r>
      <w:r>
        <w:rPr>
          <w:rFonts w:ascii="Lato" w:hAnsi="Lato" w:cs="Arial"/>
          <w:spacing w:val="1"/>
          <w:shd w:val="clear" w:color="auto" w:fill="FFFFFF"/>
        </w:rPr>
        <w:t>Zachęcamy, aby mapę traktować jak działające narzędzie i</w:t>
      </w:r>
      <w:r w:rsidR="005B1ACD">
        <w:rPr>
          <w:rFonts w:ascii="Lato" w:hAnsi="Lato" w:cs="Arial" w:hint="eastAsia"/>
          <w:spacing w:val="1"/>
          <w:shd w:val="clear" w:color="auto" w:fill="FFFFFF"/>
        </w:rPr>
        <w:t> </w:t>
      </w:r>
      <w:r>
        <w:rPr>
          <w:rFonts w:ascii="Lato" w:hAnsi="Lato" w:cs="Arial"/>
          <w:spacing w:val="1"/>
          <w:shd w:val="clear" w:color="auto" w:fill="FFFFFF"/>
        </w:rPr>
        <w:t xml:space="preserve">rozbudowywać tą unikalną miejscową bazę danych. Może ona służyć jako inspiracja do realizacji działań kulturalnych, krajoznawczych wycieczek czy zawiązywania relacji współpracy. </w:t>
      </w:r>
    </w:p>
    <w:p w14:paraId="34254705" w14:textId="15226A47" w:rsidR="00F85CBD" w:rsidRDefault="00F85CBD" w:rsidP="00F85CBD">
      <w:pPr>
        <w:spacing w:after="0" w:line="360" w:lineRule="auto"/>
        <w:jc w:val="both"/>
        <w:rPr>
          <w:rFonts w:ascii="Lato" w:hAnsi="Lato" w:cs="Arial"/>
          <w:spacing w:val="1"/>
          <w:shd w:val="clear" w:color="auto" w:fill="FFFFFF"/>
        </w:rPr>
      </w:pPr>
    </w:p>
    <w:p w14:paraId="6453E900" w14:textId="537FF5A8" w:rsidR="00F85CBD" w:rsidRDefault="00F85CBD" w:rsidP="00F85CBD">
      <w:pPr>
        <w:spacing w:after="0" w:line="360" w:lineRule="auto"/>
        <w:jc w:val="both"/>
        <w:rPr>
          <w:rFonts w:ascii="Lato" w:hAnsi="Lato" w:cs="Arial"/>
          <w:spacing w:val="1"/>
          <w:shd w:val="clear" w:color="auto" w:fill="FFFFFF"/>
        </w:rPr>
      </w:pPr>
      <w:r>
        <w:rPr>
          <w:rFonts w:ascii="Lato" w:hAnsi="Lato" w:cs="Arial"/>
          <w:noProof/>
          <w:spacing w:val="1"/>
          <w:shd w:val="clear" w:color="auto" w:fill="FFFFFF"/>
          <w:lang w:eastAsia="pl-PL"/>
        </w:rPr>
        <w:lastRenderedPageBreak/>
        <w:drawing>
          <wp:inline distT="0" distB="0" distL="0" distR="0" wp14:anchorId="25E02E67" wp14:editId="26DE20FA">
            <wp:extent cx="5758180" cy="2772410"/>
            <wp:effectExtent l="0" t="0" r="0" b="8890"/>
            <wp:docPr id="66" name="Obraz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77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00A1E" w14:textId="0F783F2E" w:rsidR="00F85CBD" w:rsidRPr="00F85CBD" w:rsidRDefault="00F85CBD" w:rsidP="00F85CBD">
      <w:pPr>
        <w:spacing w:after="0" w:line="360" w:lineRule="auto"/>
        <w:jc w:val="both"/>
        <w:rPr>
          <w:rFonts w:ascii="Lato" w:hAnsi="Lato" w:cs="Arial"/>
          <w:i/>
          <w:iCs/>
          <w:spacing w:val="1"/>
          <w:sz w:val="18"/>
          <w:szCs w:val="18"/>
          <w:shd w:val="clear" w:color="auto" w:fill="FFFFFF"/>
        </w:rPr>
      </w:pPr>
      <w:r w:rsidRPr="00F85CBD">
        <w:rPr>
          <w:rFonts w:ascii="Lato" w:hAnsi="Lato" w:cs="Arial"/>
          <w:i/>
          <w:iCs/>
          <w:spacing w:val="1"/>
          <w:sz w:val="18"/>
          <w:szCs w:val="18"/>
          <w:shd w:val="clear" w:color="auto" w:fill="FFFFFF"/>
        </w:rPr>
        <w:t>Mapa lokalnych potencjałów Gminy Tuchola, opracowanie PZR</w:t>
      </w:r>
    </w:p>
    <w:p w14:paraId="487300CB" w14:textId="77777777" w:rsidR="00F85CBD" w:rsidRDefault="00F85CBD" w:rsidP="00F85CBD">
      <w:pPr>
        <w:spacing w:line="360" w:lineRule="auto"/>
        <w:jc w:val="both"/>
        <w:rPr>
          <w:rFonts w:ascii="Lato" w:hAnsi="Lato" w:cs="Calibri"/>
          <w:color w:val="000000"/>
          <w:shd w:val="clear" w:color="auto" w:fill="FFFFFF"/>
        </w:rPr>
      </w:pPr>
    </w:p>
    <w:p w14:paraId="0B40F63B" w14:textId="7210F663" w:rsidR="00FC23DD" w:rsidRPr="00FC23DD" w:rsidRDefault="005D0803" w:rsidP="00FC23DD">
      <w:pPr>
        <w:spacing w:line="360" w:lineRule="auto"/>
        <w:jc w:val="both"/>
        <w:rPr>
          <w:rFonts w:ascii="Lato" w:hAnsi="Lato" w:cs="Calibri"/>
          <w:color w:val="000000"/>
          <w:shd w:val="clear" w:color="auto" w:fill="FFFFFF"/>
        </w:rPr>
      </w:pPr>
      <w:r w:rsidRPr="00F85CBD">
        <w:rPr>
          <w:rFonts w:ascii="Lato" w:hAnsi="Lato" w:cs="Calibri"/>
          <w:color w:val="000000"/>
          <w:shd w:val="clear" w:color="auto" w:fill="FFFFFF"/>
        </w:rPr>
        <w:t xml:space="preserve">Podczas zbierania informacji o miejscowych potencjałach mieszkańcy sugerowali, że konieczne jest aby poznała je także szersza publiczność. Realizacją tego pomysłu mogłoby być zdaniem badanych zorganizowanie gminnego pokazu talentów. </w:t>
      </w:r>
      <w:r w:rsidR="00F85CBD" w:rsidRPr="00F85CBD">
        <w:rPr>
          <w:rFonts w:ascii="Lato" w:hAnsi="Lato" w:cs="Calibri"/>
          <w:color w:val="000000"/>
          <w:shd w:val="clear" w:color="auto" w:fill="FFFFFF"/>
        </w:rPr>
        <w:t xml:space="preserve">Jest to tym bardziej istotne, że mieszkańcy coraz mniej wiedzą o miejscowych wartościach i zasobach. </w:t>
      </w:r>
      <w:r w:rsidRPr="00F85CBD">
        <w:rPr>
          <w:rFonts w:ascii="Lato" w:hAnsi="Lato" w:cs="Calibri"/>
          <w:color w:val="000000"/>
          <w:shd w:val="clear" w:color="auto" w:fill="FFFFFF"/>
        </w:rPr>
        <w:t xml:space="preserve">Pozwoliłoby to także na pozyskanie nowych informacji </w:t>
      </w:r>
      <w:r w:rsidR="00F85CBD" w:rsidRPr="00F85CBD">
        <w:rPr>
          <w:rFonts w:ascii="Lato" w:hAnsi="Lato" w:cs="Calibri"/>
          <w:color w:val="000000"/>
          <w:shd w:val="clear" w:color="auto" w:fill="FFFFFF"/>
        </w:rPr>
        <w:t>w tym zakresie. Mogłoby także w pewien sposób odpowiedzieć na problem</w:t>
      </w:r>
      <w:r w:rsidRPr="00F85CBD">
        <w:rPr>
          <w:rFonts w:ascii="Lato" w:hAnsi="Lato" w:cs="Calibri"/>
          <w:color w:val="000000"/>
          <w:shd w:val="clear" w:color="auto" w:fill="FFFFFF"/>
        </w:rPr>
        <w:t xml:space="preserve"> brak</w:t>
      </w:r>
      <w:r w:rsidR="00F85CBD" w:rsidRPr="00F85CBD">
        <w:rPr>
          <w:rFonts w:ascii="Lato" w:hAnsi="Lato" w:cs="Calibri"/>
          <w:color w:val="000000"/>
          <w:shd w:val="clear" w:color="auto" w:fill="FFFFFF"/>
        </w:rPr>
        <w:t>u</w:t>
      </w:r>
      <w:r w:rsidRPr="00F85CBD">
        <w:rPr>
          <w:rFonts w:ascii="Lato" w:hAnsi="Lato" w:cs="Calibri"/>
          <w:color w:val="000000"/>
          <w:shd w:val="clear" w:color="auto" w:fill="FFFFFF"/>
        </w:rPr>
        <w:t xml:space="preserve"> przepływu informacji dot</w:t>
      </w:r>
      <w:r w:rsidR="00F85CBD" w:rsidRPr="00F85CBD">
        <w:rPr>
          <w:rFonts w:ascii="Lato" w:hAnsi="Lato" w:cs="Calibri"/>
          <w:color w:val="000000"/>
          <w:shd w:val="clear" w:color="auto" w:fill="FFFFFF"/>
        </w:rPr>
        <w:t>yczących</w:t>
      </w:r>
      <w:r w:rsidRPr="00F85CBD">
        <w:rPr>
          <w:rFonts w:ascii="Lato" w:hAnsi="Lato" w:cs="Calibri"/>
          <w:color w:val="000000"/>
          <w:shd w:val="clear" w:color="auto" w:fill="FFFFFF"/>
        </w:rPr>
        <w:t xml:space="preserve"> takich ludzkich potencjałów między organizacjami i instytucjami zajmującymi się kulturą. </w:t>
      </w:r>
    </w:p>
    <w:p w14:paraId="1AC694B2" w14:textId="16E8F631" w:rsidR="00FC23DD" w:rsidRDefault="00FC23DD" w:rsidP="00F026A9">
      <w:pPr>
        <w:keepNext/>
        <w:keepLines/>
        <w:spacing w:before="240" w:after="0"/>
        <w:outlineLvl w:val="0"/>
        <w:rPr>
          <w:rFonts w:asciiTheme="majorHAnsi" w:eastAsiaTheme="majorEastAsia" w:hAnsiTheme="majorHAnsi" w:cstheme="majorBidi"/>
          <w:color w:val="2F5496" w:themeColor="accent1" w:themeShade="BF"/>
          <w:sz w:val="32"/>
          <w:szCs w:val="32"/>
          <w:lang w:eastAsia="pl-PL"/>
        </w:rPr>
      </w:pPr>
      <w:r>
        <w:rPr>
          <w:rFonts w:ascii="Lato" w:eastAsia="Calibri" w:hAnsi="Lato" w:cs="Calibri"/>
          <w:noProof/>
          <w:color w:val="000000"/>
          <w:lang w:eastAsia="pl-PL"/>
        </w:rPr>
        <w:lastRenderedPageBreak/>
        <w:drawing>
          <wp:inline distT="0" distB="0" distL="0" distR="0" wp14:anchorId="0D2DEC95" wp14:editId="7E854338">
            <wp:extent cx="5760720" cy="3837306"/>
            <wp:effectExtent l="0" t="0" r="0" b="0"/>
            <wp:docPr id="2" name="Obraz 2" descr="C:\Users\matts\AppData\Local\Microsoft\Windows\INetCache\Content.Word\9Z8A0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atts\AppData\Local\Microsoft\Windows\INetCache\Content.Word\9Z8A057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17569" w14:textId="6FD03171" w:rsidR="00F026A9" w:rsidRPr="005D0803" w:rsidRDefault="00F026A9" w:rsidP="005D0803">
      <w:pPr>
        <w:pStyle w:val="Nagwek2"/>
        <w:shd w:val="clear" w:color="auto" w:fill="B4C6E7" w:themeFill="accent1" w:themeFillTint="66"/>
        <w:rPr>
          <w:color w:val="FFFFFF" w:themeColor="background1"/>
          <w:lang w:eastAsia="pl-PL"/>
        </w:rPr>
      </w:pPr>
      <w:bookmarkStart w:id="15" w:name="_Toc74722345"/>
      <w:r w:rsidRPr="005D0803">
        <w:rPr>
          <w:color w:val="FFFFFF" w:themeColor="background1"/>
          <w:lang w:eastAsia="pl-PL"/>
        </w:rPr>
        <w:t xml:space="preserve">Włączanie mieszkańców </w:t>
      </w:r>
      <w:r w:rsidR="005B1ACD">
        <w:rPr>
          <w:color w:val="FFFFFF" w:themeColor="background1"/>
          <w:lang w:eastAsia="pl-PL"/>
        </w:rPr>
        <w:t xml:space="preserve">i mieszkanek </w:t>
      </w:r>
      <w:r w:rsidRPr="005D0803">
        <w:rPr>
          <w:color w:val="FFFFFF" w:themeColor="background1"/>
          <w:lang w:eastAsia="pl-PL"/>
        </w:rPr>
        <w:t>w inicjowanie i realizowanie działań</w:t>
      </w:r>
      <w:bookmarkEnd w:id="15"/>
    </w:p>
    <w:p w14:paraId="143A6824" w14:textId="77777777" w:rsidR="00F85CBD" w:rsidRDefault="00F85CBD" w:rsidP="00F026A9">
      <w:pPr>
        <w:spacing w:before="60" w:after="0" w:line="240" w:lineRule="auto"/>
        <w:jc w:val="both"/>
        <w:rPr>
          <w:rFonts w:ascii="Calibri" w:eastAsia="Calibri" w:hAnsi="Calibri" w:cs="Calibri"/>
          <w:lang w:eastAsia="pl-PL"/>
        </w:rPr>
      </w:pPr>
    </w:p>
    <w:p w14:paraId="39D42EA7" w14:textId="7C7FB949" w:rsidR="00F85CBD" w:rsidRPr="00995B09" w:rsidRDefault="003E5D43" w:rsidP="00995B09">
      <w:pPr>
        <w:spacing w:before="60" w:after="0" w:line="360" w:lineRule="auto"/>
        <w:jc w:val="both"/>
        <w:rPr>
          <w:rFonts w:ascii="Lato" w:eastAsia="Calibri" w:hAnsi="Lato" w:cs="Calibri"/>
          <w:lang w:eastAsia="pl-PL"/>
        </w:rPr>
      </w:pPr>
      <w:r w:rsidRPr="00995B09">
        <w:rPr>
          <w:rFonts w:ascii="Lato" w:eastAsia="Calibri" w:hAnsi="Lato" w:cs="Calibri"/>
          <w:lang w:eastAsia="pl-PL"/>
        </w:rPr>
        <w:t>Program Dom Kultury + Inicjatywy Lokalne kładzie nacisk na budowanie lokalnej kultury wspólnie z mieszkańcami. Podstawą do wspólnego tworzenia kultury może być oparcie się o</w:t>
      </w:r>
      <w:r w:rsidR="005B1ACD">
        <w:rPr>
          <w:rFonts w:ascii="Lato" w:eastAsia="Calibri" w:hAnsi="Lato" w:cs="Calibri"/>
          <w:lang w:eastAsia="pl-PL"/>
        </w:rPr>
        <w:t> </w:t>
      </w:r>
      <w:r w:rsidRPr="00995B09">
        <w:rPr>
          <w:rFonts w:ascii="Lato" w:eastAsia="Calibri" w:hAnsi="Lato" w:cs="Calibri"/>
          <w:lang w:eastAsia="pl-PL"/>
        </w:rPr>
        <w:t xml:space="preserve">pasje i zainteresowania mieszkańców. Konieczna jest też  gotowość mieszkańców i instytucji kultury do wspólnej realizacji działań. TOK już pierwszy krok w tym kierunku wykonał – przystępując do realizacji projektu. Dorośli mieszkańcy biorący udział w badani </w:t>
      </w:r>
      <w:r w:rsidRPr="00995B09">
        <w:rPr>
          <w:rFonts w:ascii="Lato" w:eastAsia="Calibri" w:hAnsi="Lato" w:cs="Calibri"/>
          <w:b/>
          <w:bCs/>
          <w:lang w:eastAsia="pl-PL"/>
        </w:rPr>
        <w:t>nie wykazują wysokiej gotowości do inicjowania własnych działań kulturalnych</w:t>
      </w:r>
      <w:r w:rsidRPr="00995B09">
        <w:rPr>
          <w:rFonts w:ascii="Lato" w:eastAsia="Calibri" w:hAnsi="Lato" w:cs="Calibri"/>
          <w:lang w:eastAsia="pl-PL"/>
        </w:rPr>
        <w:t xml:space="preserve">: ponad połowa z nich nigdy o tym nie myślała lub nie chce podejmować takich działań. Blisko 1/3 badanych </w:t>
      </w:r>
      <w:r w:rsidRPr="00995B09">
        <w:rPr>
          <w:rFonts w:ascii="Lato" w:eastAsia="Calibri" w:hAnsi="Lato" w:cs="Calibri"/>
          <w:b/>
          <w:bCs/>
          <w:lang w:eastAsia="pl-PL"/>
        </w:rPr>
        <w:t>ma jednak pomysły na działania i gotowość do ich realizacji</w:t>
      </w:r>
      <w:r w:rsidRPr="00995B09">
        <w:rPr>
          <w:rFonts w:ascii="Lato" w:eastAsia="Calibri" w:hAnsi="Lato" w:cs="Calibri"/>
          <w:lang w:eastAsia="pl-PL"/>
        </w:rPr>
        <w:t xml:space="preserve">. Dla podobnej części z nich </w:t>
      </w:r>
      <w:r w:rsidR="00995B09" w:rsidRPr="00995B09">
        <w:rPr>
          <w:rFonts w:ascii="Lato" w:eastAsia="Calibri" w:hAnsi="Lato" w:cs="Calibri"/>
          <w:lang w:eastAsia="pl-PL"/>
        </w:rPr>
        <w:t xml:space="preserve">potrzebne jest </w:t>
      </w:r>
      <w:r w:rsidR="00995B09" w:rsidRPr="00995B09">
        <w:rPr>
          <w:rFonts w:ascii="Lato" w:eastAsia="Calibri" w:hAnsi="Lato" w:cs="Calibri"/>
          <w:b/>
          <w:bCs/>
          <w:lang w:eastAsia="pl-PL"/>
        </w:rPr>
        <w:t>wsparcie organizacyjne</w:t>
      </w:r>
      <w:r w:rsidR="00995B09" w:rsidRPr="00995B09">
        <w:rPr>
          <w:rFonts w:ascii="Lato" w:eastAsia="Calibri" w:hAnsi="Lato" w:cs="Calibri"/>
          <w:lang w:eastAsia="pl-PL"/>
        </w:rPr>
        <w:t xml:space="preserve"> po stronie TOK lub </w:t>
      </w:r>
      <w:r w:rsidR="00995B09" w:rsidRPr="00995B09">
        <w:rPr>
          <w:rFonts w:ascii="Lato" w:eastAsia="Calibri" w:hAnsi="Lato" w:cs="Calibri"/>
          <w:b/>
          <w:bCs/>
          <w:lang w:eastAsia="pl-PL"/>
        </w:rPr>
        <w:t>wsparcie w wymyśleniu działań</w:t>
      </w:r>
      <w:r w:rsidR="00995B09" w:rsidRPr="00995B09">
        <w:rPr>
          <w:rFonts w:ascii="Lato" w:eastAsia="Calibri" w:hAnsi="Lato" w:cs="Calibri"/>
          <w:lang w:eastAsia="pl-PL"/>
        </w:rPr>
        <w:t xml:space="preserve">. </w:t>
      </w:r>
      <w:r w:rsidR="00995B09" w:rsidRPr="00995B09">
        <w:rPr>
          <w:rFonts w:ascii="Lato" w:eastAsia="Calibri" w:hAnsi="Lato" w:cs="Calibri"/>
          <w:b/>
          <w:bCs/>
          <w:lang w:eastAsia="pl-PL"/>
        </w:rPr>
        <w:t>Wyraźna jest także potrzeba jasnej informacji – zaproszenia od TOK do współpracy</w:t>
      </w:r>
      <w:r w:rsidR="00995B09" w:rsidRPr="00995B09">
        <w:rPr>
          <w:rFonts w:ascii="Lato" w:eastAsia="Calibri" w:hAnsi="Lato" w:cs="Calibri"/>
          <w:lang w:eastAsia="pl-PL"/>
        </w:rPr>
        <w:t xml:space="preserve">. Dobrze rokującą informacją dla potencjalnej współpracy TOK z mieszkańcami są także ich doświadczenia w organizacji działań kulturalnych. Prawie połowa badanych ma takie doświadczenia wynikające z sytuacji prywatnych lub działania w sołectwie czy z lokalnymi organizacjami pozarządowymi. </w:t>
      </w:r>
    </w:p>
    <w:p w14:paraId="77B93EFF" w14:textId="77777777" w:rsidR="00F85CBD" w:rsidRDefault="00F85CBD" w:rsidP="00F026A9">
      <w:pPr>
        <w:spacing w:before="60" w:after="0" w:line="240" w:lineRule="auto"/>
        <w:jc w:val="both"/>
        <w:rPr>
          <w:rFonts w:ascii="Calibri" w:eastAsia="Calibri" w:hAnsi="Calibri" w:cs="Calibri"/>
          <w:lang w:eastAsia="pl-PL"/>
        </w:rPr>
      </w:pPr>
    </w:p>
    <w:p w14:paraId="1C9E8EDF" w14:textId="4F4369FC" w:rsidR="00F85CBD" w:rsidRDefault="003E5D43" w:rsidP="00F026A9">
      <w:pPr>
        <w:spacing w:before="60" w:after="0" w:line="240" w:lineRule="auto"/>
        <w:jc w:val="both"/>
        <w:rPr>
          <w:rFonts w:ascii="Calibri" w:eastAsia="Calibri" w:hAnsi="Calibri" w:cs="Calibri"/>
          <w:lang w:eastAsia="pl-PL"/>
        </w:rPr>
      </w:pPr>
      <w:r>
        <w:rPr>
          <w:noProof/>
          <w:lang w:eastAsia="pl-PL"/>
        </w:rPr>
        <w:lastRenderedPageBreak/>
        <w:drawing>
          <wp:inline distT="0" distB="0" distL="0" distR="0" wp14:anchorId="35BA76D5" wp14:editId="691DF0B4">
            <wp:extent cx="5347504" cy="3061504"/>
            <wp:effectExtent l="0" t="0" r="5715" b="5715"/>
            <wp:docPr id="69" name="Wykres 69">
              <a:extLst xmlns:a="http://schemas.openxmlformats.org/drawingml/2006/main">
                <a:ext uri="{FF2B5EF4-FFF2-40B4-BE49-F238E27FC236}">
                  <a16:creationId xmlns:a16="http://schemas.microsoft.com/office/drawing/2014/main" id="{38C19810-8F99-41D8-89DA-68AFBE9FA84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14:paraId="56DD6608" w14:textId="3979DDE7" w:rsidR="003E5D43" w:rsidRDefault="003E5D43" w:rsidP="003E5D43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dorosłych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51</w:t>
      </w:r>
      <w:r w:rsidRPr="00885667">
        <w:rPr>
          <w:rFonts w:ascii="Lato" w:hAnsi="Lato"/>
          <w:i/>
          <w:iCs/>
          <w:sz w:val="18"/>
          <w:szCs w:val="18"/>
        </w:rPr>
        <w:t xml:space="preserve">, </w:t>
      </w:r>
      <w:r>
        <w:rPr>
          <w:rFonts w:ascii="Lato" w:hAnsi="Lato"/>
          <w:i/>
          <w:iCs/>
          <w:sz w:val="18"/>
          <w:szCs w:val="18"/>
        </w:rPr>
        <w:t xml:space="preserve">wielokrotne odpowiedzi, </w:t>
      </w:r>
      <w:r w:rsidRPr="00885667">
        <w:rPr>
          <w:rFonts w:ascii="Lato" w:hAnsi="Lato"/>
          <w:i/>
          <w:iCs/>
          <w:sz w:val="18"/>
          <w:szCs w:val="18"/>
        </w:rPr>
        <w:t xml:space="preserve">opracowanie PZR </w:t>
      </w:r>
    </w:p>
    <w:p w14:paraId="6845BFD6" w14:textId="77777777" w:rsidR="003E5D43" w:rsidRDefault="003E5D43" w:rsidP="00F026A9">
      <w:pPr>
        <w:spacing w:before="60" w:after="0" w:line="240" w:lineRule="auto"/>
        <w:jc w:val="both"/>
        <w:rPr>
          <w:rFonts w:ascii="Calibri" w:eastAsia="Calibri" w:hAnsi="Calibri" w:cs="Calibri"/>
          <w:lang w:eastAsia="pl-PL"/>
        </w:rPr>
      </w:pPr>
    </w:p>
    <w:p w14:paraId="7DAC3DE1" w14:textId="53CEE0B7" w:rsidR="003E5D43" w:rsidRDefault="003E5D43" w:rsidP="00F026A9">
      <w:pPr>
        <w:spacing w:before="60" w:after="0" w:line="240" w:lineRule="auto"/>
        <w:jc w:val="both"/>
        <w:rPr>
          <w:rFonts w:ascii="Calibri" w:eastAsia="Calibri" w:hAnsi="Calibri" w:cs="Calibri"/>
          <w:lang w:eastAsia="pl-PL"/>
        </w:rPr>
      </w:pPr>
    </w:p>
    <w:p w14:paraId="428FAF9C" w14:textId="2B596E51" w:rsidR="003E5D43" w:rsidRDefault="003E5D43" w:rsidP="00F026A9">
      <w:pPr>
        <w:spacing w:before="60" w:after="0" w:line="240" w:lineRule="auto"/>
        <w:jc w:val="both"/>
        <w:rPr>
          <w:rFonts w:ascii="Calibri" w:eastAsia="Calibri" w:hAnsi="Calibri" w:cs="Calibri"/>
          <w:lang w:eastAsia="pl-PL"/>
        </w:rPr>
      </w:pPr>
      <w:r>
        <w:rPr>
          <w:noProof/>
          <w:lang w:eastAsia="pl-PL"/>
        </w:rPr>
        <w:drawing>
          <wp:inline distT="0" distB="0" distL="0" distR="0" wp14:anchorId="7C8045AA" wp14:editId="0385A866">
            <wp:extent cx="5688957" cy="3402957"/>
            <wp:effectExtent l="0" t="0" r="7620" b="7620"/>
            <wp:docPr id="70" name="Wykres 70">
              <a:extLst xmlns:a="http://schemas.openxmlformats.org/drawingml/2006/main">
                <a:ext uri="{FF2B5EF4-FFF2-40B4-BE49-F238E27FC236}">
                  <a16:creationId xmlns:a16="http://schemas.microsoft.com/office/drawing/2014/main" id="{F666B68E-6135-48F3-A5DB-AF8FD9DBC9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14:paraId="31E49102" w14:textId="32F6E85B" w:rsidR="003E5D43" w:rsidRDefault="003E5D43" w:rsidP="003E5D43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dorosłych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51</w:t>
      </w:r>
      <w:r w:rsidRPr="00885667">
        <w:rPr>
          <w:rFonts w:ascii="Lato" w:hAnsi="Lato"/>
          <w:i/>
          <w:iCs/>
          <w:sz w:val="18"/>
          <w:szCs w:val="18"/>
        </w:rPr>
        <w:t xml:space="preserve">, opracowanie PZR </w:t>
      </w:r>
    </w:p>
    <w:p w14:paraId="20E9D838" w14:textId="77777777" w:rsidR="003E5D43" w:rsidRDefault="003E5D43" w:rsidP="00F026A9">
      <w:pPr>
        <w:spacing w:before="60" w:after="0" w:line="240" w:lineRule="auto"/>
        <w:jc w:val="both"/>
        <w:rPr>
          <w:rFonts w:ascii="Calibri" w:eastAsia="Calibri" w:hAnsi="Calibri" w:cs="Calibri"/>
          <w:lang w:eastAsia="pl-PL"/>
        </w:rPr>
      </w:pPr>
    </w:p>
    <w:p w14:paraId="4EC738A4" w14:textId="695FED8F" w:rsidR="00F85CBD" w:rsidRPr="00195DBD" w:rsidRDefault="00EC0526" w:rsidP="00195DBD">
      <w:pPr>
        <w:spacing w:before="60" w:after="0" w:line="360" w:lineRule="auto"/>
        <w:jc w:val="both"/>
        <w:rPr>
          <w:rFonts w:ascii="Lato" w:eastAsia="Calibri" w:hAnsi="Lato" w:cs="Calibri"/>
          <w:lang w:eastAsia="pl-PL"/>
        </w:rPr>
      </w:pPr>
      <w:r w:rsidRPr="00195DBD">
        <w:rPr>
          <w:rFonts w:ascii="Lato" w:eastAsia="Calibri" w:hAnsi="Lato" w:cs="Calibri"/>
          <w:lang w:eastAsia="pl-PL"/>
        </w:rPr>
        <w:t xml:space="preserve">Wśród młodych mieszkańców biorących udział w badaniu </w:t>
      </w:r>
      <w:r w:rsidRPr="00195DBD">
        <w:rPr>
          <w:rFonts w:ascii="Lato" w:eastAsia="Calibri" w:hAnsi="Lato" w:cs="Calibri"/>
          <w:b/>
          <w:bCs/>
          <w:lang w:eastAsia="pl-PL"/>
        </w:rPr>
        <w:t>gotowość do podejmowania własnych inicjatyw kulturalnych jest mniejsza niż w przypadku dorosłych</w:t>
      </w:r>
      <w:r w:rsidRPr="00195DBD">
        <w:rPr>
          <w:rFonts w:ascii="Lato" w:eastAsia="Calibri" w:hAnsi="Lato" w:cs="Calibri"/>
          <w:lang w:eastAsia="pl-PL"/>
        </w:rPr>
        <w:t xml:space="preserve">. Potrzeby dotyczące zmiany tej sytuacji związane ze wsparciem po stronie TOK czy wyraźnym zaproszeniem do współpracy są na podobnym poziomie jak u osób dorosłych. </w:t>
      </w:r>
      <w:r w:rsidR="00195DBD" w:rsidRPr="00195DBD">
        <w:rPr>
          <w:rFonts w:ascii="Lato" w:eastAsia="Calibri" w:hAnsi="Lato" w:cs="Calibri"/>
          <w:b/>
          <w:bCs/>
          <w:lang w:eastAsia="pl-PL"/>
        </w:rPr>
        <w:t xml:space="preserve">Większość </w:t>
      </w:r>
      <w:r w:rsidR="00195DBD" w:rsidRPr="00195DBD">
        <w:rPr>
          <w:rFonts w:ascii="Lato" w:eastAsia="Calibri" w:hAnsi="Lato" w:cs="Calibri"/>
          <w:b/>
          <w:bCs/>
          <w:lang w:eastAsia="pl-PL"/>
        </w:rPr>
        <w:lastRenderedPageBreak/>
        <w:t>młodych mieszkańców gminy nie posiada doświadczeń związanych z realizacją działań kulturalnych</w:t>
      </w:r>
      <w:r w:rsidR="00195DBD" w:rsidRPr="00195DBD">
        <w:rPr>
          <w:rFonts w:ascii="Lato" w:eastAsia="Calibri" w:hAnsi="Lato" w:cs="Calibri"/>
          <w:lang w:eastAsia="pl-PL"/>
        </w:rPr>
        <w:t>. W przypadku chęci zaangażowania tej grupy</w:t>
      </w:r>
      <w:r w:rsidR="00195DBD">
        <w:rPr>
          <w:rFonts w:ascii="Lato" w:eastAsia="Calibri" w:hAnsi="Lato" w:cs="Calibri"/>
          <w:lang w:eastAsia="pl-PL"/>
        </w:rPr>
        <w:t xml:space="preserve"> w oddolne działania kulturalne</w:t>
      </w:r>
      <w:r w:rsidR="00195DBD" w:rsidRPr="00195DBD">
        <w:rPr>
          <w:rFonts w:ascii="Lato" w:eastAsia="Calibri" w:hAnsi="Lato" w:cs="Calibri"/>
          <w:lang w:eastAsia="pl-PL"/>
        </w:rPr>
        <w:t xml:space="preserve"> należy zwrócić szczególną uwagę na informację dotyczącą wsparcia i realną pomoc na etapie realizacji. </w:t>
      </w:r>
    </w:p>
    <w:p w14:paraId="33C33E0C" w14:textId="7374FD5F" w:rsidR="00F85CBD" w:rsidRDefault="003E5D43" w:rsidP="00195DBD">
      <w:pPr>
        <w:spacing w:before="60" w:after="0" w:line="240" w:lineRule="auto"/>
        <w:jc w:val="center"/>
        <w:rPr>
          <w:rFonts w:ascii="Calibri" w:eastAsia="Calibri" w:hAnsi="Calibri" w:cs="Calibri"/>
          <w:lang w:eastAsia="pl-PL"/>
        </w:rPr>
      </w:pPr>
      <w:r>
        <w:rPr>
          <w:noProof/>
          <w:lang w:eastAsia="pl-PL"/>
        </w:rPr>
        <w:drawing>
          <wp:inline distT="0" distB="0" distL="0" distR="0" wp14:anchorId="586088CC" wp14:editId="0BA216E1">
            <wp:extent cx="5260694" cy="3321934"/>
            <wp:effectExtent l="0" t="0" r="0" b="0"/>
            <wp:docPr id="67" name="Wykres 67">
              <a:extLst xmlns:a="http://schemas.openxmlformats.org/drawingml/2006/main">
                <a:ext uri="{FF2B5EF4-FFF2-40B4-BE49-F238E27FC236}">
                  <a16:creationId xmlns:a16="http://schemas.microsoft.com/office/drawing/2014/main" id="{38C19810-8F99-41D8-89DA-68AFBE9FA84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14:paraId="39BC1E52" w14:textId="4250265E" w:rsidR="003E5D43" w:rsidRDefault="003E5D43" w:rsidP="003E5D43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 xml:space="preserve">, </w:t>
      </w:r>
      <w:r w:rsidR="00EC0526">
        <w:rPr>
          <w:rFonts w:ascii="Lato" w:hAnsi="Lato"/>
          <w:i/>
          <w:iCs/>
          <w:sz w:val="18"/>
          <w:szCs w:val="18"/>
        </w:rPr>
        <w:t xml:space="preserve">wielokrotne odpowiedzi, </w:t>
      </w:r>
      <w:r w:rsidRPr="00885667">
        <w:rPr>
          <w:rFonts w:ascii="Lato" w:hAnsi="Lato"/>
          <w:i/>
          <w:iCs/>
          <w:sz w:val="18"/>
          <w:szCs w:val="18"/>
        </w:rPr>
        <w:t xml:space="preserve">opracowanie PZR </w:t>
      </w:r>
    </w:p>
    <w:p w14:paraId="6240F3C4" w14:textId="20298235" w:rsidR="00F85CBD" w:rsidRDefault="003E5D43" w:rsidP="00195DBD">
      <w:pPr>
        <w:spacing w:before="60" w:after="0" w:line="240" w:lineRule="auto"/>
        <w:jc w:val="center"/>
        <w:rPr>
          <w:rFonts w:ascii="Calibri" w:eastAsia="Calibri" w:hAnsi="Calibri" w:cs="Calibri"/>
          <w:lang w:eastAsia="pl-PL"/>
        </w:rPr>
      </w:pPr>
      <w:r>
        <w:rPr>
          <w:noProof/>
          <w:lang w:eastAsia="pl-PL"/>
        </w:rPr>
        <w:drawing>
          <wp:inline distT="0" distB="0" distL="0" distR="0" wp14:anchorId="2281AB9A" wp14:editId="00035A19">
            <wp:extent cx="4572000" cy="2743200"/>
            <wp:effectExtent l="0" t="0" r="0" b="0"/>
            <wp:docPr id="68" name="Wykres 68">
              <a:extLst xmlns:a="http://schemas.openxmlformats.org/drawingml/2006/main">
                <a:ext uri="{FF2B5EF4-FFF2-40B4-BE49-F238E27FC236}">
                  <a16:creationId xmlns:a16="http://schemas.microsoft.com/office/drawing/2014/main" id="{F666B68E-6135-48F3-A5DB-AF8FD9DBC9D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14:paraId="5FDA4C42" w14:textId="195A73E3" w:rsidR="003E5D43" w:rsidRDefault="003E5D43" w:rsidP="003E5D43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młodzieży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38</w:t>
      </w:r>
      <w:r w:rsidRPr="00885667">
        <w:rPr>
          <w:rFonts w:ascii="Lato" w:hAnsi="Lato"/>
          <w:i/>
          <w:iCs/>
          <w:sz w:val="18"/>
          <w:szCs w:val="18"/>
        </w:rPr>
        <w:t>,</w:t>
      </w:r>
      <w:r>
        <w:rPr>
          <w:rFonts w:ascii="Lato" w:hAnsi="Lato"/>
          <w:i/>
          <w:iCs/>
          <w:sz w:val="18"/>
          <w:szCs w:val="18"/>
        </w:rPr>
        <w:t xml:space="preserve"> </w:t>
      </w:r>
      <w:r w:rsidRPr="00885667">
        <w:rPr>
          <w:rFonts w:ascii="Lato" w:hAnsi="Lato"/>
          <w:i/>
          <w:iCs/>
          <w:sz w:val="18"/>
          <w:szCs w:val="18"/>
        </w:rPr>
        <w:t xml:space="preserve">opracowanie PZR </w:t>
      </w:r>
    </w:p>
    <w:p w14:paraId="71E8F4F8" w14:textId="77777777" w:rsidR="003E5D43" w:rsidRDefault="003E5D43" w:rsidP="00F026A9">
      <w:pPr>
        <w:spacing w:before="60" w:after="0" w:line="240" w:lineRule="auto"/>
        <w:jc w:val="both"/>
        <w:rPr>
          <w:rFonts w:ascii="Calibri" w:eastAsia="Calibri" w:hAnsi="Calibri" w:cs="Calibri"/>
          <w:lang w:eastAsia="pl-PL"/>
        </w:rPr>
      </w:pPr>
    </w:p>
    <w:p w14:paraId="65B3E7ED" w14:textId="6E1D3212" w:rsidR="00F026A9" w:rsidRPr="00195DBD" w:rsidRDefault="00195DBD" w:rsidP="00195DBD">
      <w:pPr>
        <w:spacing w:before="60" w:after="0" w:line="360" w:lineRule="auto"/>
        <w:jc w:val="both"/>
        <w:rPr>
          <w:rFonts w:ascii="Lato" w:eastAsia="Calibri" w:hAnsi="Lato" w:cs="Calibri"/>
          <w:lang w:eastAsia="pl-PL"/>
        </w:rPr>
      </w:pPr>
      <w:r>
        <w:rPr>
          <w:rFonts w:ascii="Lato" w:eastAsia="Calibri" w:hAnsi="Lato" w:cs="Calibri"/>
          <w:lang w:eastAsia="pl-PL"/>
        </w:rPr>
        <w:t>Badani lokali działacze kulturowi zwracają uwagę, że b</w:t>
      </w:r>
      <w:r w:rsidR="00F026A9" w:rsidRPr="00195DBD">
        <w:rPr>
          <w:rFonts w:ascii="Lato" w:eastAsia="Calibri" w:hAnsi="Lato" w:cs="Calibri"/>
          <w:lang w:eastAsia="pl-PL"/>
        </w:rPr>
        <w:t>ardzo ważne jest podejście do osób, które są inicjatorami czy realizatorami działań</w:t>
      </w:r>
      <w:r>
        <w:rPr>
          <w:rFonts w:ascii="Lato" w:eastAsia="Calibri" w:hAnsi="Lato" w:cs="Calibri"/>
          <w:lang w:eastAsia="pl-PL"/>
        </w:rPr>
        <w:t xml:space="preserve">: </w:t>
      </w:r>
      <w:r w:rsidR="00F026A9" w:rsidRPr="00A14ABB">
        <w:rPr>
          <w:rFonts w:ascii="Lato" w:eastAsia="Calibri" w:hAnsi="Lato" w:cs="Calibri"/>
          <w:b/>
          <w:bCs/>
          <w:lang w:eastAsia="pl-PL"/>
        </w:rPr>
        <w:t>należy umacniać ludzi, w tym, co robią i co mogą zrobić dla wydarzeń kulturalnych</w:t>
      </w:r>
      <w:r>
        <w:rPr>
          <w:rFonts w:ascii="Lato" w:eastAsia="Calibri" w:hAnsi="Lato" w:cs="Calibri"/>
          <w:lang w:eastAsia="pl-PL"/>
        </w:rPr>
        <w:t xml:space="preserve">. Warto </w:t>
      </w:r>
      <w:r w:rsidR="00F026A9" w:rsidRPr="00195DBD">
        <w:rPr>
          <w:rFonts w:ascii="Lato" w:eastAsia="Calibri" w:hAnsi="Lato" w:cs="Calibri"/>
          <w:lang w:eastAsia="pl-PL"/>
        </w:rPr>
        <w:t>mówić</w:t>
      </w:r>
      <w:r>
        <w:rPr>
          <w:rFonts w:ascii="Lato" w:eastAsia="Calibri" w:hAnsi="Lato" w:cs="Calibri"/>
          <w:lang w:eastAsia="pl-PL"/>
        </w:rPr>
        <w:t xml:space="preserve"> wprost</w:t>
      </w:r>
      <w:r w:rsidR="00F026A9" w:rsidRPr="00195DBD">
        <w:rPr>
          <w:rFonts w:ascii="Lato" w:eastAsia="Calibri" w:hAnsi="Lato" w:cs="Calibri"/>
          <w:lang w:eastAsia="pl-PL"/>
        </w:rPr>
        <w:t xml:space="preserve"> co mogą zrobić, do czego się </w:t>
      </w:r>
      <w:r w:rsidR="00F026A9" w:rsidRPr="00195DBD">
        <w:rPr>
          <w:rFonts w:ascii="Lato" w:eastAsia="Calibri" w:hAnsi="Lato" w:cs="Calibri"/>
          <w:lang w:eastAsia="pl-PL"/>
        </w:rPr>
        <w:lastRenderedPageBreak/>
        <w:t>to przyda</w:t>
      </w:r>
      <w:r>
        <w:rPr>
          <w:rFonts w:ascii="Lato" w:eastAsia="Calibri" w:hAnsi="Lato" w:cs="Calibri"/>
          <w:lang w:eastAsia="pl-PL"/>
        </w:rPr>
        <w:t>dzą</w:t>
      </w:r>
      <w:r w:rsidR="00F026A9" w:rsidRPr="00195DBD">
        <w:rPr>
          <w:rFonts w:ascii="Lato" w:eastAsia="Calibri" w:hAnsi="Lato" w:cs="Calibri"/>
          <w:lang w:eastAsia="pl-PL"/>
        </w:rPr>
        <w:t>, jakie są ich mocne strony, chwalić za umiejętności</w:t>
      </w:r>
      <w:r>
        <w:rPr>
          <w:rFonts w:ascii="Lato" w:eastAsia="Calibri" w:hAnsi="Lato" w:cs="Calibri"/>
          <w:lang w:eastAsia="pl-PL"/>
        </w:rPr>
        <w:t xml:space="preserve"> i działania.</w:t>
      </w:r>
      <w:r w:rsidR="00F026A9" w:rsidRPr="00195DBD">
        <w:rPr>
          <w:rFonts w:ascii="Lato" w:eastAsia="Calibri" w:hAnsi="Lato" w:cs="Calibri"/>
          <w:lang w:eastAsia="pl-PL"/>
        </w:rPr>
        <w:t xml:space="preserve"> Innym sposobem</w:t>
      </w:r>
      <w:r>
        <w:rPr>
          <w:rFonts w:ascii="Lato" w:eastAsia="Calibri" w:hAnsi="Lato" w:cs="Calibri"/>
          <w:lang w:eastAsia="pl-PL"/>
        </w:rPr>
        <w:t xml:space="preserve"> zachęcającym i ośmielającym mieszkańców do realizacji własnych działań kulturalnych</w:t>
      </w:r>
      <w:r w:rsidR="00F026A9" w:rsidRPr="00195DBD">
        <w:rPr>
          <w:rFonts w:ascii="Lato" w:eastAsia="Calibri" w:hAnsi="Lato" w:cs="Calibri"/>
          <w:lang w:eastAsia="pl-PL"/>
        </w:rPr>
        <w:t xml:space="preserve"> może być </w:t>
      </w:r>
      <w:r w:rsidR="00F026A9" w:rsidRPr="00A14ABB">
        <w:rPr>
          <w:rFonts w:ascii="Lato" w:eastAsia="Calibri" w:hAnsi="Lato" w:cs="Calibri"/>
          <w:b/>
          <w:bCs/>
          <w:lang w:eastAsia="pl-PL"/>
        </w:rPr>
        <w:t>tworzenie grup, z którymi można konsultować pomysły, zwrócić się o pomoc, wsparcie merytoryczne i organizacyjne</w:t>
      </w:r>
      <w:r w:rsidR="00F026A9" w:rsidRPr="00195DBD">
        <w:rPr>
          <w:rFonts w:ascii="Lato" w:eastAsia="Calibri" w:hAnsi="Lato" w:cs="Calibri"/>
          <w:lang w:eastAsia="pl-PL"/>
        </w:rPr>
        <w:t xml:space="preserve">. </w:t>
      </w:r>
      <w:r>
        <w:rPr>
          <w:rFonts w:ascii="Lato" w:eastAsia="Calibri" w:hAnsi="Lato" w:cs="Calibri"/>
          <w:lang w:eastAsia="pl-PL"/>
        </w:rPr>
        <w:t>W</w:t>
      </w:r>
      <w:r w:rsidR="00F026A9" w:rsidRPr="00195DBD">
        <w:rPr>
          <w:rFonts w:ascii="Lato" w:eastAsia="Calibri" w:hAnsi="Lato" w:cs="Calibri"/>
          <w:lang w:eastAsia="pl-PL"/>
        </w:rPr>
        <w:t xml:space="preserve"> ten sposób </w:t>
      </w:r>
      <w:r>
        <w:rPr>
          <w:rFonts w:ascii="Lato" w:eastAsia="Calibri" w:hAnsi="Lato" w:cs="Calibri"/>
          <w:lang w:eastAsia="pl-PL"/>
        </w:rPr>
        <w:t>mogą mnożyć</w:t>
      </w:r>
      <w:r w:rsidR="00F026A9" w:rsidRPr="00195DBD">
        <w:rPr>
          <w:rFonts w:ascii="Lato" w:eastAsia="Calibri" w:hAnsi="Lato" w:cs="Calibri"/>
          <w:lang w:eastAsia="pl-PL"/>
        </w:rPr>
        <w:t xml:space="preserve"> się dobre pomysły, które dzięki sieci społecznej łatwiej realizować. </w:t>
      </w:r>
      <w:r w:rsidR="00A14ABB">
        <w:rPr>
          <w:rFonts w:ascii="Lato" w:eastAsia="Calibri" w:hAnsi="Lato" w:cs="Calibri"/>
          <w:lang w:eastAsia="pl-PL"/>
        </w:rPr>
        <w:t>Badani wskazują, że d</w:t>
      </w:r>
      <w:r w:rsidR="00A14ABB" w:rsidRPr="00195DBD">
        <w:rPr>
          <w:rFonts w:ascii="Lato" w:eastAsia="Calibri" w:hAnsi="Lato" w:cs="Calibri"/>
          <w:lang w:eastAsia="pl-PL"/>
        </w:rPr>
        <w:t xml:space="preserve">odatkowym czynnikiem zapraszającym do działań jest </w:t>
      </w:r>
      <w:r w:rsidR="00A14ABB" w:rsidRPr="00A14ABB">
        <w:rPr>
          <w:rFonts w:ascii="Lato" w:eastAsia="Calibri" w:hAnsi="Lato" w:cs="Calibri"/>
          <w:b/>
          <w:bCs/>
          <w:lang w:eastAsia="pl-PL"/>
        </w:rPr>
        <w:t>uproszczanie wszelkich procedur i wsparcie w ponoszeniu  odpowiedzialności za ich realizację</w:t>
      </w:r>
      <w:r w:rsidR="00A14ABB">
        <w:rPr>
          <w:rFonts w:ascii="Lato" w:eastAsia="Calibri" w:hAnsi="Lato" w:cs="Calibri"/>
          <w:lang w:eastAsia="pl-PL"/>
        </w:rPr>
        <w:t xml:space="preserve">. Poczucie odpowiedzialności oraz formalności często odstraszają mieszkańców od podejmowania działania. </w:t>
      </w:r>
      <w:r w:rsidR="00F026A9" w:rsidRPr="00195DBD">
        <w:rPr>
          <w:rFonts w:ascii="Lato" w:eastAsia="Calibri" w:hAnsi="Lato" w:cs="Calibri"/>
          <w:lang w:eastAsia="pl-PL"/>
        </w:rPr>
        <w:t xml:space="preserve">Często pojawiała się sugestia, że najskuteczniejszą metodą na włączanie mieszkańców w działania jest bezpośrednie rekrutowanie i zapraszanie do działań. Szczególny potencjał do zapraszania do działań mają </w:t>
      </w:r>
      <w:r w:rsidR="00F026A9" w:rsidRPr="00A14ABB">
        <w:rPr>
          <w:rFonts w:ascii="Lato" w:eastAsia="Calibri" w:hAnsi="Lato" w:cs="Calibri"/>
          <w:b/>
          <w:bCs/>
          <w:lang w:eastAsia="pl-PL"/>
        </w:rPr>
        <w:t>lokalne autorytety</w:t>
      </w:r>
      <w:r w:rsidR="00F026A9" w:rsidRPr="00195DBD">
        <w:rPr>
          <w:rFonts w:ascii="Lato" w:eastAsia="Calibri" w:hAnsi="Lato" w:cs="Calibri"/>
          <w:lang w:eastAsia="pl-PL"/>
        </w:rPr>
        <w:t xml:space="preserve">. Taki sposób </w:t>
      </w:r>
      <w:r w:rsidR="00A14ABB">
        <w:rPr>
          <w:rFonts w:ascii="Lato" w:eastAsia="Calibri" w:hAnsi="Lato" w:cs="Calibri"/>
          <w:lang w:eastAsia="pl-PL"/>
        </w:rPr>
        <w:t>angażowania</w:t>
      </w:r>
      <w:r w:rsidR="00F026A9" w:rsidRPr="00195DBD">
        <w:rPr>
          <w:rFonts w:ascii="Lato" w:eastAsia="Calibri" w:hAnsi="Lato" w:cs="Calibri"/>
          <w:lang w:eastAsia="pl-PL"/>
        </w:rPr>
        <w:t xml:space="preserve"> ma szansę odnieść większy sukces niż komunikowanie poprzez plakaty i media masowe. </w:t>
      </w:r>
      <w:r w:rsidR="00A14ABB">
        <w:rPr>
          <w:rFonts w:ascii="Lato" w:eastAsia="Calibri" w:hAnsi="Lato" w:cs="Calibri"/>
          <w:lang w:eastAsia="pl-PL"/>
        </w:rPr>
        <w:t>Obecnie</w:t>
      </w:r>
      <w:r w:rsidR="00F026A9" w:rsidRPr="00195DBD">
        <w:rPr>
          <w:rFonts w:ascii="Lato" w:eastAsia="Calibri" w:hAnsi="Lato" w:cs="Calibri"/>
          <w:lang w:eastAsia="pl-PL"/>
        </w:rPr>
        <w:t xml:space="preserve">, </w:t>
      </w:r>
      <w:r w:rsidR="00A14ABB">
        <w:rPr>
          <w:rFonts w:ascii="Lato" w:eastAsia="Calibri" w:hAnsi="Lato" w:cs="Calibri"/>
          <w:lang w:eastAsia="pl-PL"/>
        </w:rPr>
        <w:t>ze względu na znoszone obostrzenia związane z pandemią COVID</w:t>
      </w:r>
      <w:r w:rsidR="00F026A9" w:rsidRPr="00195DBD">
        <w:rPr>
          <w:rFonts w:ascii="Lato" w:eastAsia="Calibri" w:hAnsi="Lato" w:cs="Calibri"/>
          <w:lang w:eastAsia="pl-PL"/>
        </w:rPr>
        <w:t xml:space="preserve">, do uczestnictwa może zachęcać </w:t>
      </w:r>
      <w:r w:rsidR="00A14ABB">
        <w:rPr>
          <w:rFonts w:ascii="Lato" w:eastAsia="Calibri" w:hAnsi="Lato" w:cs="Calibri"/>
          <w:lang w:eastAsia="pl-PL"/>
        </w:rPr>
        <w:t xml:space="preserve">także </w:t>
      </w:r>
      <w:r w:rsidR="00F026A9" w:rsidRPr="00195DBD">
        <w:rPr>
          <w:rFonts w:ascii="Lato" w:eastAsia="Calibri" w:hAnsi="Lato" w:cs="Calibri"/>
          <w:lang w:eastAsia="pl-PL"/>
        </w:rPr>
        <w:t xml:space="preserve">perspektywa kontaktów społecznych i możliwości kreowania różnych wydarzeń, które umożliwią nawiązywanie relacji społecznych.  </w:t>
      </w:r>
    </w:p>
    <w:p w14:paraId="0A758578" w14:textId="7116E02F" w:rsidR="00EB5797" w:rsidRDefault="00EB5797">
      <w:pPr>
        <w:rPr>
          <w:rFonts w:ascii="Lato" w:hAnsi="Lato"/>
        </w:rPr>
      </w:pPr>
    </w:p>
    <w:p w14:paraId="15A370D3" w14:textId="2C496B37" w:rsidR="00A14ABB" w:rsidRPr="00A14ABB" w:rsidRDefault="00A14ABB" w:rsidP="00A14ABB">
      <w:pPr>
        <w:pStyle w:val="Nagwek2"/>
        <w:shd w:val="clear" w:color="auto" w:fill="B4C6E7" w:themeFill="accent1" w:themeFillTint="66"/>
        <w:rPr>
          <w:color w:val="FFFFFF" w:themeColor="background1"/>
        </w:rPr>
      </w:pPr>
      <w:bookmarkStart w:id="16" w:name="_Toc74722346"/>
      <w:r w:rsidRPr="00A14ABB">
        <w:rPr>
          <w:color w:val="FFFFFF" w:themeColor="background1"/>
        </w:rPr>
        <w:t xml:space="preserve">Potencjał pasji i talentów mieszkańców </w:t>
      </w:r>
      <w:r w:rsidR="005B1ACD">
        <w:rPr>
          <w:color w:val="FFFFFF" w:themeColor="background1"/>
        </w:rPr>
        <w:t>i mieszkanek</w:t>
      </w:r>
      <w:bookmarkEnd w:id="16"/>
    </w:p>
    <w:p w14:paraId="75DBBF90" w14:textId="600DE115" w:rsidR="00F93704" w:rsidRDefault="00F93704">
      <w:pPr>
        <w:rPr>
          <w:rFonts w:ascii="Lato" w:hAnsi="Lato"/>
        </w:rPr>
      </w:pPr>
    </w:p>
    <w:p w14:paraId="526B8AF7" w14:textId="2B4A34A6" w:rsidR="001159C3" w:rsidRPr="00A14ABB" w:rsidRDefault="00A14ABB" w:rsidP="00A14ABB">
      <w:pPr>
        <w:spacing w:line="360" w:lineRule="auto"/>
        <w:jc w:val="both"/>
        <w:rPr>
          <w:rFonts w:ascii="Lato" w:hAnsi="Lato" w:cs="Arial"/>
          <w:color w:val="252359"/>
          <w:spacing w:val="1"/>
          <w:shd w:val="clear" w:color="auto" w:fill="FFFFFF"/>
        </w:rPr>
      </w:pPr>
      <w:r w:rsidRPr="00A14ABB">
        <w:rPr>
          <w:rFonts w:ascii="Lato" w:hAnsi="Lato"/>
        </w:rPr>
        <w:t xml:space="preserve">Badani mieszkańcy często podkreślali, że organizowane w gminie oraz przez TOK wydarzenia kulturalne nie odpowiadają na ich zainteresowania. Realizując badanie sprawdziliśmy jakie pasje i zainteresowania dzielą mieszkańcy. Mogą one posłużyć jako inspiracja do realizacji działań kulturalnych przez TOK i w gminie. </w:t>
      </w:r>
    </w:p>
    <w:p w14:paraId="48AA217E" w14:textId="2E9D88EF" w:rsidR="00A14ABB" w:rsidRPr="00A14ABB" w:rsidRDefault="00A14ABB" w:rsidP="00A14ABB">
      <w:pPr>
        <w:spacing w:line="360" w:lineRule="auto"/>
        <w:jc w:val="both"/>
        <w:rPr>
          <w:rFonts w:ascii="Lato" w:hAnsi="Lato"/>
          <w:shd w:val="clear" w:color="auto" w:fill="FFFFFF"/>
        </w:rPr>
      </w:pPr>
      <w:r w:rsidRPr="00A14ABB">
        <w:rPr>
          <w:rFonts w:ascii="Lato" w:hAnsi="Lato"/>
          <w:shd w:val="clear" w:color="auto" w:fill="FFFFFF"/>
        </w:rPr>
        <w:t xml:space="preserve">Dorośli przedstawili szeroki wachlarz zainteresowań – od tych związanych z nauką, po sport, przez muzykę, turystykę aż po kulinaria i modę. Wśród zainteresowań związane z kulturą dominują te związane z muzyką, śpiewem i tańcem. Innymi często wymienianymi obszarami zainteresowań, pasji i hobby są: historia, fotografia, sport – w tym jazda rowerem oraz turystyka. </w:t>
      </w:r>
    </w:p>
    <w:p w14:paraId="41D3B10B" w14:textId="77777777" w:rsidR="00A14ABB" w:rsidRDefault="00A14ABB" w:rsidP="00A14ABB">
      <w:pPr>
        <w:jc w:val="both"/>
        <w:rPr>
          <w:shd w:val="clear" w:color="auto" w:fill="FFFFFF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812"/>
        <w:gridCol w:w="1812"/>
        <w:gridCol w:w="1812"/>
        <w:gridCol w:w="1813"/>
        <w:gridCol w:w="1813"/>
      </w:tblGrid>
      <w:tr w:rsidR="00A14ABB" w14:paraId="15E0CFFB" w14:textId="77777777" w:rsidTr="000D7EB2">
        <w:tc>
          <w:tcPr>
            <w:tcW w:w="1812" w:type="dxa"/>
          </w:tcPr>
          <w:p w14:paraId="713BDDC4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>Nauka/edukacja</w:t>
            </w:r>
          </w:p>
        </w:tc>
        <w:tc>
          <w:tcPr>
            <w:tcW w:w="1812" w:type="dxa"/>
          </w:tcPr>
          <w:p w14:paraId="20B7A230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>Sport/aktywność fizyczna</w:t>
            </w:r>
          </w:p>
        </w:tc>
        <w:tc>
          <w:tcPr>
            <w:tcW w:w="1812" w:type="dxa"/>
          </w:tcPr>
          <w:p w14:paraId="3FD5DA30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>Kultura</w:t>
            </w:r>
          </w:p>
        </w:tc>
        <w:tc>
          <w:tcPr>
            <w:tcW w:w="1813" w:type="dxa"/>
          </w:tcPr>
          <w:p w14:paraId="0A20399C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>Rekreacja</w:t>
            </w:r>
          </w:p>
        </w:tc>
        <w:tc>
          <w:tcPr>
            <w:tcW w:w="1813" w:type="dxa"/>
          </w:tcPr>
          <w:p w14:paraId="114EC4CE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  <w:t>Pozostałe</w:t>
            </w:r>
          </w:p>
        </w:tc>
      </w:tr>
      <w:tr w:rsidR="00A14ABB" w14:paraId="027B6FBC" w14:textId="77777777" w:rsidTr="00E806E6">
        <w:tc>
          <w:tcPr>
            <w:tcW w:w="1812" w:type="dxa"/>
            <w:shd w:val="clear" w:color="auto" w:fill="auto"/>
          </w:tcPr>
          <w:p w14:paraId="6C978C0D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DA0392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Historia</w:t>
            </w: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 </w:t>
            </w:r>
          </w:p>
          <w:p w14:paraId="0CE4AD96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-starożytna</w:t>
            </w:r>
          </w:p>
        </w:tc>
        <w:tc>
          <w:tcPr>
            <w:tcW w:w="1812" w:type="dxa"/>
            <w:shd w:val="clear" w:color="auto" w:fill="auto"/>
          </w:tcPr>
          <w:p w14:paraId="3BE40578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sport</w:t>
            </w:r>
          </w:p>
          <w:p w14:paraId="35B2AC5A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  <w:p w14:paraId="228AD7C8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2" w:type="dxa"/>
            <w:shd w:val="clear" w:color="auto" w:fill="auto"/>
          </w:tcPr>
          <w:p w14:paraId="4384DA63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DA0392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Muzyka </w:t>
            </w:r>
          </w:p>
          <w:p w14:paraId="5ABAF3C9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-elektronika, rock i metal </w:t>
            </w:r>
          </w:p>
          <w:p w14:paraId="51274E78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- Gospel</w:t>
            </w:r>
          </w:p>
          <w:p w14:paraId="6BFA335F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lastRenderedPageBreak/>
              <w:t>-zbieranie płyt winylowych/kaset z polskim rapem</w:t>
            </w:r>
          </w:p>
          <w:p w14:paraId="7891C549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-granie na łyżeczkach</w:t>
            </w:r>
          </w:p>
          <w:p w14:paraId="0B4A7271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3" w:type="dxa"/>
            <w:shd w:val="clear" w:color="auto" w:fill="auto"/>
          </w:tcPr>
          <w:p w14:paraId="42150256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lastRenderedPageBreak/>
              <w:t xml:space="preserve">Turystyka </w:t>
            </w:r>
          </w:p>
          <w:p w14:paraId="3B077A4E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3" w:type="dxa"/>
            <w:shd w:val="clear" w:color="auto" w:fill="auto"/>
          </w:tcPr>
          <w:p w14:paraId="28EBCCBE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Zwierzęta domowe</w:t>
            </w:r>
          </w:p>
          <w:p w14:paraId="791A56A8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A14ABB" w14:paraId="2810B317" w14:textId="77777777" w:rsidTr="00E806E6">
        <w:tc>
          <w:tcPr>
            <w:tcW w:w="1812" w:type="dxa"/>
            <w:shd w:val="clear" w:color="auto" w:fill="auto"/>
          </w:tcPr>
          <w:p w14:paraId="547A26C8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lastRenderedPageBreak/>
              <w:t xml:space="preserve">Fotografia </w:t>
            </w:r>
          </w:p>
        </w:tc>
        <w:tc>
          <w:tcPr>
            <w:tcW w:w="1812" w:type="dxa"/>
            <w:shd w:val="clear" w:color="auto" w:fill="auto"/>
          </w:tcPr>
          <w:p w14:paraId="6D2EBC4B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DA0392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jazda rowerem</w:t>
            </w: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 </w:t>
            </w:r>
          </w:p>
          <w:p w14:paraId="34FA80D5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2" w:type="dxa"/>
            <w:shd w:val="clear" w:color="auto" w:fill="auto"/>
          </w:tcPr>
          <w:p w14:paraId="092D4153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Śpiew </w:t>
            </w:r>
          </w:p>
          <w:p w14:paraId="282FCDBE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  <w:p w14:paraId="4CF4BB87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3" w:type="dxa"/>
            <w:shd w:val="clear" w:color="auto" w:fill="auto"/>
          </w:tcPr>
          <w:p w14:paraId="63CB0B26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Spędzanie czasu na świeżym powietrzu</w:t>
            </w:r>
          </w:p>
          <w:p w14:paraId="7F779A3A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- w lesie</w:t>
            </w:r>
          </w:p>
        </w:tc>
        <w:tc>
          <w:tcPr>
            <w:tcW w:w="1813" w:type="dxa"/>
            <w:shd w:val="clear" w:color="auto" w:fill="auto"/>
          </w:tcPr>
          <w:p w14:paraId="6F5D42D4" w14:textId="2E92E292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Gry komputerowe i konsolowe</w:t>
            </w:r>
          </w:p>
          <w:p w14:paraId="67D9C2BD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A14ABB" w14:paraId="48FE90BA" w14:textId="77777777" w:rsidTr="00E806E6">
        <w:tc>
          <w:tcPr>
            <w:tcW w:w="1812" w:type="dxa"/>
            <w:shd w:val="clear" w:color="auto" w:fill="auto"/>
          </w:tcPr>
          <w:p w14:paraId="23B33872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Architektura </w:t>
            </w:r>
          </w:p>
        </w:tc>
        <w:tc>
          <w:tcPr>
            <w:tcW w:w="1812" w:type="dxa"/>
            <w:shd w:val="clear" w:color="auto" w:fill="auto"/>
          </w:tcPr>
          <w:p w14:paraId="2D894502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piesze wędrówki</w:t>
            </w:r>
          </w:p>
        </w:tc>
        <w:tc>
          <w:tcPr>
            <w:tcW w:w="1812" w:type="dxa"/>
            <w:shd w:val="clear" w:color="auto" w:fill="auto"/>
          </w:tcPr>
          <w:p w14:paraId="06291E2B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Taniec</w:t>
            </w:r>
          </w:p>
        </w:tc>
        <w:tc>
          <w:tcPr>
            <w:tcW w:w="1813" w:type="dxa"/>
            <w:shd w:val="clear" w:color="auto" w:fill="auto"/>
          </w:tcPr>
          <w:p w14:paraId="72771330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S</w:t>
            </w:r>
            <w:r w:rsidRPr="00DA0392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pędzanie wolnego czasu z rodziną oraz przyjaciółmi,</w:t>
            </w:r>
          </w:p>
        </w:tc>
        <w:tc>
          <w:tcPr>
            <w:tcW w:w="1813" w:type="dxa"/>
            <w:shd w:val="clear" w:color="auto" w:fill="auto"/>
          </w:tcPr>
          <w:p w14:paraId="5D2801C9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Komputery</w:t>
            </w:r>
          </w:p>
          <w:p w14:paraId="62D964D8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A14ABB" w14:paraId="1304DF74" w14:textId="77777777" w:rsidTr="00E806E6">
        <w:tc>
          <w:tcPr>
            <w:tcW w:w="1812" w:type="dxa"/>
            <w:shd w:val="clear" w:color="auto" w:fill="auto"/>
          </w:tcPr>
          <w:p w14:paraId="69031CBD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Religie</w:t>
            </w:r>
          </w:p>
        </w:tc>
        <w:tc>
          <w:tcPr>
            <w:tcW w:w="1812" w:type="dxa"/>
            <w:shd w:val="clear" w:color="auto" w:fill="auto"/>
          </w:tcPr>
          <w:p w14:paraId="37727173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 w:rsidRPr="00DA0392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Zumba</w:t>
            </w:r>
          </w:p>
          <w:p w14:paraId="3C772D1B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2" w:type="dxa"/>
            <w:shd w:val="clear" w:color="auto" w:fill="auto"/>
          </w:tcPr>
          <w:p w14:paraId="430A46F7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Literatura</w:t>
            </w:r>
          </w:p>
          <w:p w14:paraId="7C51499E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3" w:type="dxa"/>
            <w:shd w:val="clear" w:color="auto" w:fill="auto"/>
          </w:tcPr>
          <w:p w14:paraId="55823513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</w:t>
            </w:r>
            <w:r w:rsidRPr="00DA0392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oncerty</w:t>
            </w:r>
          </w:p>
        </w:tc>
        <w:tc>
          <w:tcPr>
            <w:tcW w:w="1813" w:type="dxa"/>
            <w:shd w:val="clear" w:color="auto" w:fill="auto"/>
          </w:tcPr>
          <w:p w14:paraId="7F3AEB59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Kuchnia</w:t>
            </w:r>
          </w:p>
          <w:p w14:paraId="1263A02F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A14ABB" w14:paraId="4C73922D" w14:textId="77777777" w:rsidTr="00E806E6">
        <w:tc>
          <w:tcPr>
            <w:tcW w:w="1812" w:type="dxa"/>
            <w:shd w:val="clear" w:color="auto" w:fill="auto"/>
          </w:tcPr>
          <w:p w14:paraId="3CFD1758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Psychologia</w:t>
            </w:r>
          </w:p>
        </w:tc>
        <w:tc>
          <w:tcPr>
            <w:tcW w:w="1812" w:type="dxa"/>
            <w:shd w:val="clear" w:color="auto" w:fill="auto"/>
          </w:tcPr>
          <w:p w14:paraId="54755945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Joga</w:t>
            </w:r>
          </w:p>
          <w:p w14:paraId="34EE7ECA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2" w:type="dxa"/>
            <w:shd w:val="clear" w:color="auto" w:fill="auto"/>
          </w:tcPr>
          <w:p w14:paraId="3C82D33D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Rękodzieło</w:t>
            </w:r>
          </w:p>
          <w:p w14:paraId="01EEAC6C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- szydełkowanie</w:t>
            </w:r>
          </w:p>
          <w:p w14:paraId="3C5955DE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3" w:type="dxa"/>
            <w:vMerge w:val="restart"/>
            <w:shd w:val="clear" w:color="auto" w:fill="auto"/>
          </w:tcPr>
          <w:p w14:paraId="4A400D0D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3" w:type="dxa"/>
            <w:shd w:val="clear" w:color="auto" w:fill="auto"/>
          </w:tcPr>
          <w:p w14:paraId="16418FAE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Ogród</w:t>
            </w:r>
          </w:p>
          <w:p w14:paraId="6C31C586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A14ABB" w14:paraId="18DEB2CE" w14:textId="77777777" w:rsidTr="00E806E6">
        <w:tc>
          <w:tcPr>
            <w:tcW w:w="1812" w:type="dxa"/>
            <w:shd w:val="clear" w:color="auto" w:fill="auto"/>
          </w:tcPr>
          <w:p w14:paraId="08BBA2CA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Języki obce (uboga oferta językowa w Tucholi)</w:t>
            </w:r>
          </w:p>
        </w:tc>
        <w:tc>
          <w:tcPr>
            <w:tcW w:w="1812" w:type="dxa"/>
            <w:shd w:val="clear" w:color="auto" w:fill="auto"/>
          </w:tcPr>
          <w:p w14:paraId="2160DC14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Rajdy terenowe</w:t>
            </w:r>
          </w:p>
          <w:p w14:paraId="1BE7A3B0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2" w:type="dxa"/>
            <w:shd w:val="clear" w:color="auto" w:fill="auto"/>
          </w:tcPr>
          <w:p w14:paraId="207F6829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Sztuka </w:t>
            </w:r>
          </w:p>
        </w:tc>
        <w:tc>
          <w:tcPr>
            <w:tcW w:w="1813" w:type="dxa"/>
            <w:vMerge/>
            <w:shd w:val="clear" w:color="auto" w:fill="auto"/>
          </w:tcPr>
          <w:p w14:paraId="52CBC2D6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3" w:type="dxa"/>
            <w:shd w:val="clear" w:color="auto" w:fill="auto"/>
          </w:tcPr>
          <w:p w14:paraId="6DFE72B1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Modelowanie kartonowe</w:t>
            </w:r>
          </w:p>
          <w:p w14:paraId="5582E02B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A14ABB" w14:paraId="7F5C63F4" w14:textId="77777777" w:rsidTr="00E806E6">
        <w:tc>
          <w:tcPr>
            <w:tcW w:w="1812" w:type="dxa"/>
            <w:shd w:val="clear" w:color="auto" w:fill="auto"/>
          </w:tcPr>
          <w:p w14:paraId="327E52DE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Nauka</w:t>
            </w:r>
          </w:p>
        </w:tc>
        <w:tc>
          <w:tcPr>
            <w:tcW w:w="1812" w:type="dxa"/>
            <w:shd w:val="clear" w:color="auto" w:fill="auto"/>
          </w:tcPr>
          <w:p w14:paraId="333DD3CF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Myślistwo, wędkarstwo</w:t>
            </w:r>
          </w:p>
          <w:p w14:paraId="65F378C6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2" w:type="dxa"/>
            <w:shd w:val="clear" w:color="auto" w:fill="auto"/>
          </w:tcPr>
          <w:p w14:paraId="486D3632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Malowanie</w:t>
            </w:r>
          </w:p>
          <w:p w14:paraId="20C4F615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3" w:type="dxa"/>
            <w:vMerge/>
            <w:shd w:val="clear" w:color="auto" w:fill="auto"/>
          </w:tcPr>
          <w:p w14:paraId="3F2135E8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3" w:type="dxa"/>
            <w:shd w:val="clear" w:color="auto" w:fill="auto"/>
          </w:tcPr>
          <w:p w14:paraId="781DDA8C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Organizowanie imprez kulturalnych</w:t>
            </w:r>
          </w:p>
          <w:p w14:paraId="2C5621D3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A14ABB" w14:paraId="4A056E7E" w14:textId="77777777" w:rsidTr="00E806E6">
        <w:tc>
          <w:tcPr>
            <w:tcW w:w="1812" w:type="dxa"/>
            <w:shd w:val="clear" w:color="auto" w:fill="auto"/>
          </w:tcPr>
          <w:p w14:paraId="167392B6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Psychologia społeczna</w:t>
            </w:r>
          </w:p>
        </w:tc>
        <w:tc>
          <w:tcPr>
            <w:tcW w:w="1812" w:type="dxa"/>
            <w:shd w:val="clear" w:color="auto" w:fill="auto"/>
          </w:tcPr>
          <w:p w14:paraId="6AD00863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Taniec towarzyski</w:t>
            </w:r>
          </w:p>
          <w:p w14:paraId="49DEA79D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2" w:type="dxa"/>
            <w:shd w:val="clear" w:color="auto" w:fill="auto"/>
          </w:tcPr>
          <w:p w14:paraId="7DD1105E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T</w:t>
            </w:r>
            <w:r w:rsidRPr="00DA0392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eat</w:t>
            </w: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r </w:t>
            </w:r>
          </w:p>
        </w:tc>
        <w:tc>
          <w:tcPr>
            <w:tcW w:w="1813" w:type="dxa"/>
            <w:vMerge/>
            <w:shd w:val="clear" w:color="auto" w:fill="auto"/>
          </w:tcPr>
          <w:p w14:paraId="586DDA49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3" w:type="dxa"/>
            <w:shd w:val="clear" w:color="auto" w:fill="auto"/>
          </w:tcPr>
          <w:p w14:paraId="095C1158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Makijaż</w:t>
            </w:r>
          </w:p>
          <w:p w14:paraId="2C1202E2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A14ABB" w14:paraId="7EB27A70" w14:textId="77777777" w:rsidTr="00E806E6">
        <w:tc>
          <w:tcPr>
            <w:tcW w:w="1812" w:type="dxa"/>
            <w:vMerge w:val="restart"/>
            <w:shd w:val="clear" w:color="auto" w:fill="auto"/>
          </w:tcPr>
          <w:p w14:paraId="4D6CC22C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2" w:type="dxa"/>
            <w:shd w:val="clear" w:color="auto" w:fill="auto"/>
          </w:tcPr>
          <w:p w14:paraId="6061E920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 w:rsidRPr="00DA0392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Jazda konna</w:t>
            </w:r>
          </w:p>
        </w:tc>
        <w:tc>
          <w:tcPr>
            <w:tcW w:w="1812" w:type="dxa"/>
            <w:shd w:val="clear" w:color="auto" w:fill="auto"/>
          </w:tcPr>
          <w:p w14:paraId="273953FB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Film</w:t>
            </w:r>
          </w:p>
          <w:p w14:paraId="5D57987A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3" w:type="dxa"/>
            <w:vMerge/>
            <w:shd w:val="clear" w:color="auto" w:fill="auto"/>
          </w:tcPr>
          <w:p w14:paraId="0481676D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3" w:type="dxa"/>
            <w:shd w:val="clear" w:color="auto" w:fill="auto"/>
          </w:tcPr>
          <w:p w14:paraId="736971AC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Moda</w:t>
            </w:r>
          </w:p>
          <w:p w14:paraId="2F3AD2B7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A14ABB" w14:paraId="0CD21B57" w14:textId="77777777" w:rsidTr="00E806E6">
        <w:tc>
          <w:tcPr>
            <w:tcW w:w="1812" w:type="dxa"/>
            <w:vMerge/>
            <w:shd w:val="clear" w:color="auto" w:fill="auto"/>
          </w:tcPr>
          <w:p w14:paraId="2010113A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2" w:type="dxa"/>
            <w:vMerge w:val="restart"/>
            <w:shd w:val="clear" w:color="auto" w:fill="auto"/>
          </w:tcPr>
          <w:p w14:paraId="23719F56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2" w:type="dxa"/>
            <w:shd w:val="clear" w:color="auto" w:fill="auto"/>
          </w:tcPr>
          <w:p w14:paraId="58FA61BC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Kabaret</w:t>
            </w:r>
          </w:p>
          <w:p w14:paraId="18844BAE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3" w:type="dxa"/>
            <w:vMerge/>
            <w:shd w:val="clear" w:color="auto" w:fill="auto"/>
          </w:tcPr>
          <w:p w14:paraId="265818A5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3" w:type="dxa"/>
            <w:shd w:val="clear" w:color="auto" w:fill="auto"/>
          </w:tcPr>
          <w:p w14:paraId="1CB641E4" w14:textId="77777777" w:rsidR="00A14ABB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Fryzjerstwo</w:t>
            </w:r>
          </w:p>
          <w:p w14:paraId="170A9A67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  <w:tr w:rsidR="00A14ABB" w14:paraId="508F0018" w14:textId="77777777" w:rsidTr="00E806E6">
        <w:tc>
          <w:tcPr>
            <w:tcW w:w="1812" w:type="dxa"/>
            <w:vMerge/>
            <w:shd w:val="clear" w:color="auto" w:fill="auto"/>
          </w:tcPr>
          <w:p w14:paraId="736F9BBD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2" w:type="dxa"/>
            <w:vMerge/>
            <w:shd w:val="clear" w:color="auto" w:fill="auto"/>
          </w:tcPr>
          <w:p w14:paraId="1BB69846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2" w:type="dxa"/>
            <w:shd w:val="clear" w:color="auto" w:fill="auto"/>
          </w:tcPr>
          <w:p w14:paraId="46FC7D96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Rysowanie</w:t>
            </w:r>
          </w:p>
        </w:tc>
        <w:tc>
          <w:tcPr>
            <w:tcW w:w="1813" w:type="dxa"/>
            <w:vMerge/>
            <w:shd w:val="clear" w:color="auto" w:fill="auto"/>
          </w:tcPr>
          <w:p w14:paraId="5F6ABA42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3" w:type="dxa"/>
            <w:shd w:val="clear" w:color="auto" w:fill="auto"/>
          </w:tcPr>
          <w:p w14:paraId="1C785CDB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Cosplay</w:t>
            </w:r>
          </w:p>
        </w:tc>
      </w:tr>
      <w:tr w:rsidR="00A14ABB" w14:paraId="3697C12C" w14:textId="77777777" w:rsidTr="00E806E6">
        <w:tc>
          <w:tcPr>
            <w:tcW w:w="1812" w:type="dxa"/>
            <w:vMerge/>
            <w:shd w:val="clear" w:color="auto" w:fill="auto"/>
          </w:tcPr>
          <w:p w14:paraId="19037DF3" w14:textId="77777777" w:rsidR="00A14ABB" w:rsidRPr="00DA0392" w:rsidRDefault="00A14ABB" w:rsidP="000D7EB2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1812" w:type="dxa"/>
            <w:vMerge/>
            <w:shd w:val="clear" w:color="auto" w:fill="auto"/>
          </w:tcPr>
          <w:p w14:paraId="360395F7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2" w:type="dxa"/>
            <w:shd w:val="clear" w:color="auto" w:fill="auto"/>
          </w:tcPr>
          <w:p w14:paraId="429CF188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Manga</w:t>
            </w:r>
          </w:p>
        </w:tc>
        <w:tc>
          <w:tcPr>
            <w:tcW w:w="1813" w:type="dxa"/>
            <w:vMerge/>
            <w:shd w:val="clear" w:color="auto" w:fill="auto"/>
          </w:tcPr>
          <w:p w14:paraId="19EACF37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  <w:tc>
          <w:tcPr>
            <w:tcW w:w="1813" w:type="dxa"/>
            <w:shd w:val="clear" w:color="auto" w:fill="auto"/>
          </w:tcPr>
          <w:p w14:paraId="601C3E88" w14:textId="77777777" w:rsidR="00A14ABB" w:rsidRDefault="00A14ABB" w:rsidP="000D7EB2">
            <w:pPr>
              <w:rPr>
                <w:rFonts w:ascii="Helvetica" w:hAnsi="Helvetica" w:cs="Helvetica"/>
                <w:color w:val="000000"/>
                <w:sz w:val="20"/>
                <w:szCs w:val="20"/>
                <w:shd w:val="clear" w:color="auto" w:fill="FFFFFF"/>
              </w:rPr>
            </w:pPr>
          </w:p>
        </w:tc>
      </w:tr>
    </w:tbl>
    <w:p w14:paraId="76DA7FAF" w14:textId="77777777" w:rsidR="00A14ABB" w:rsidRDefault="00A14ABB" w:rsidP="00A14ABB"/>
    <w:p w14:paraId="692FDD6C" w14:textId="33B014ED" w:rsidR="00A14ABB" w:rsidRDefault="00A14ABB" w:rsidP="00E806E6">
      <w:pPr>
        <w:spacing w:line="360" w:lineRule="auto"/>
        <w:jc w:val="both"/>
        <w:rPr>
          <w:rFonts w:ascii="Lato" w:hAnsi="Lato" w:cs="Calibri"/>
          <w:color w:val="000000"/>
          <w:shd w:val="clear" w:color="auto" w:fill="FFFFFF"/>
        </w:rPr>
      </w:pPr>
      <w:r w:rsidRPr="00E806E6">
        <w:rPr>
          <w:rFonts w:ascii="Lato" w:hAnsi="Lato" w:cs="Calibri"/>
          <w:color w:val="000000"/>
          <w:shd w:val="clear" w:color="auto" w:fill="FFFFFF"/>
        </w:rPr>
        <w:t>Młodzież, podobnie jak dorośli, ma najwięcej zainteresowań z obszaru kultury i sportu. Pewnym wyjątkiem było wskazanie na oglądanie seriali</w:t>
      </w:r>
      <w:r w:rsidR="00E806E6" w:rsidRPr="00E806E6">
        <w:rPr>
          <w:rFonts w:ascii="Lato" w:hAnsi="Lato" w:cs="Calibri"/>
          <w:color w:val="000000"/>
          <w:shd w:val="clear" w:color="auto" w:fill="FFFFFF"/>
        </w:rPr>
        <w:t xml:space="preserve">. </w:t>
      </w:r>
      <w:r w:rsidRPr="00E806E6">
        <w:rPr>
          <w:rFonts w:ascii="Lato" w:hAnsi="Lato" w:cs="Calibri"/>
          <w:color w:val="000000"/>
          <w:shd w:val="clear" w:color="auto" w:fill="FFFFFF"/>
        </w:rPr>
        <w:t xml:space="preserve">Dodatkowo w przeciwieństwie do dorosłych, młodzież wskazywała na swoją bierność. Jako zainteresowania podawali: łóżko, lodówkę </w:t>
      </w:r>
      <w:r w:rsidR="00E806E6" w:rsidRPr="00E806E6">
        <w:rPr>
          <w:rFonts w:ascii="Lato" w:hAnsi="Lato" w:cs="Calibri"/>
          <w:color w:val="000000"/>
          <w:shd w:val="clear" w:color="auto" w:fill="FFFFFF"/>
        </w:rPr>
        <w:t xml:space="preserve">czy </w:t>
      </w:r>
      <w:r w:rsidRPr="00E806E6">
        <w:rPr>
          <w:rFonts w:ascii="Lato" w:hAnsi="Lato" w:cs="Calibri"/>
          <w:color w:val="000000"/>
          <w:shd w:val="clear" w:color="auto" w:fill="FFFFFF"/>
        </w:rPr>
        <w:t>spanie. Młodzież jest także zainteresowana fotografią, śpiew</w:t>
      </w:r>
      <w:r w:rsidR="00E806E6" w:rsidRPr="00E806E6">
        <w:rPr>
          <w:rFonts w:ascii="Lato" w:hAnsi="Lato" w:cs="Calibri"/>
          <w:color w:val="000000"/>
          <w:shd w:val="clear" w:color="auto" w:fill="FFFFFF"/>
        </w:rPr>
        <w:t>e</w:t>
      </w:r>
      <w:r w:rsidRPr="00E806E6">
        <w:rPr>
          <w:rFonts w:ascii="Lato" w:hAnsi="Lato" w:cs="Calibri"/>
          <w:color w:val="000000"/>
          <w:shd w:val="clear" w:color="auto" w:fill="FFFFFF"/>
        </w:rPr>
        <w:t>m, grą na instrumentach oraz w</w:t>
      </w:r>
      <w:r w:rsidR="005B1ACD">
        <w:rPr>
          <w:rFonts w:ascii="Lato" w:hAnsi="Lato" w:cs="Calibri"/>
          <w:color w:val="000000"/>
          <w:shd w:val="clear" w:color="auto" w:fill="FFFFFF"/>
        </w:rPr>
        <w:t> </w:t>
      </w:r>
      <w:r w:rsidRPr="00E806E6">
        <w:rPr>
          <w:rFonts w:ascii="Lato" w:hAnsi="Lato" w:cs="Calibri"/>
          <w:color w:val="000000"/>
          <w:shd w:val="clear" w:color="auto" w:fill="FFFFFF"/>
        </w:rPr>
        <w:t xml:space="preserve">gry komputerowe, literaturą oraz rysowaniem.  </w:t>
      </w:r>
    </w:p>
    <w:p w14:paraId="051F9727" w14:textId="479A734E" w:rsidR="00FC23DD" w:rsidRDefault="00FC23DD" w:rsidP="00E806E6">
      <w:pPr>
        <w:spacing w:line="360" w:lineRule="auto"/>
        <w:jc w:val="both"/>
        <w:rPr>
          <w:rFonts w:ascii="Lato" w:hAnsi="Lato" w:cs="Calibri"/>
          <w:color w:val="000000"/>
          <w:shd w:val="clear" w:color="auto" w:fill="FFFFFF"/>
        </w:rPr>
      </w:pPr>
    </w:p>
    <w:p w14:paraId="0B4642CB" w14:textId="77777777" w:rsidR="00FC23DD" w:rsidRPr="00E806E6" w:rsidRDefault="00FC23DD" w:rsidP="00E806E6">
      <w:pPr>
        <w:spacing w:line="360" w:lineRule="auto"/>
        <w:jc w:val="both"/>
        <w:rPr>
          <w:rFonts w:ascii="Lato" w:hAnsi="Lato" w:cs="Calibri"/>
          <w:color w:val="000000"/>
          <w:shd w:val="clear" w:color="auto" w:fill="FFFFFF"/>
        </w:rPr>
      </w:pPr>
    </w:p>
    <w:tbl>
      <w:tblPr>
        <w:tblStyle w:val="Tabela-Siatka"/>
        <w:tblW w:w="0" w:type="auto"/>
        <w:tblInd w:w="360" w:type="dxa"/>
        <w:tblLook w:val="04A0" w:firstRow="1" w:lastRow="0" w:firstColumn="1" w:lastColumn="0" w:noHBand="0" w:noVBand="1"/>
      </w:tblPr>
      <w:tblGrid>
        <w:gridCol w:w="2165"/>
        <w:gridCol w:w="2167"/>
        <w:gridCol w:w="2190"/>
        <w:gridCol w:w="2180"/>
      </w:tblGrid>
      <w:tr w:rsidR="00A14ABB" w14:paraId="5ACB6B8F" w14:textId="77777777" w:rsidTr="000D7EB2">
        <w:tc>
          <w:tcPr>
            <w:tcW w:w="2165" w:type="dxa"/>
          </w:tcPr>
          <w:p w14:paraId="6C4E573E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Nauka/edukacja</w:t>
            </w:r>
          </w:p>
        </w:tc>
        <w:tc>
          <w:tcPr>
            <w:tcW w:w="2167" w:type="dxa"/>
          </w:tcPr>
          <w:p w14:paraId="1475CBA7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Sport/aktywność fizyczna</w:t>
            </w:r>
          </w:p>
        </w:tc>
        <w:tc>
          <w:tcPr>
            <w:tcW w:w="2190" w:type="dxa"/>
          </w:tcPr>
          <w:p w14:paraId="06128F54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Kultura</w:t>
            </w:r>
          </w:p>
        </w:tc>
        <w:tc>
          <w:tcPr>
            <w:tcW w:w="2180" w:type="dxa"/>
          </w:tcPr>
          <w:p w14:paraId="11112BD6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Pozostałe</w:t>
            </w:r>
          </w:p>
        </w:tc>
      </w:tr>
      <w:tr w:rsidR="00A14ABB" w14:paraId="567679C1" w14:textId="77777777" w:rsidTr="00E806E6">
        <w:tc>
          <w:tcPr>
            <w:tcW w:w="2165" w:type="dxa"/>
            <w:shd w:val="clear" w:color="auto" w:fill="auto"/>
          </w:tcPr>
          <w:p w14:paraId="48EA3D57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N</w:t>
            </w:r>
            <w:r w:rsidRPr="00DD3823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auki ścisłe, astronomia, fizyka i chemia</w:t>
            </w:r>
          </w:p>
        </w:tc>
        <w:tc>
          <w:tcPr>
            <w:tcW w:w="2167" w:type="dxa"/>
            <w:shd w:val="clear" w:color="auto" w:fill="auto"/>
          </w:tcPr>
          <w:p w14:paraId="5D401E20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Siatkówka </w:t>
            </w:r>
          </w:p>
        </w:tc>
        <w:tc>
          <w:tcPr>
            <w:tcW w:w="2190" w:type="dxa"/>
            <w:shd w:val="clear" w:color="auto" w:fill="auto"/>
          </w:tcPr>
          <w:p w14:paraId="7FD0A490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Taniec </w:t>
            </w:r>
          </w:p>
        </w:tc>
        <w:tc>
          <w:tcPr>
            <w:tcW w:w="2180" w:type="dxa"/>
            <w:shd w:val="clear" w:color="auto" w:fill="auto"/>
          </w:tcPr>
          <w:p w14:paraId="02461A95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Gry komputerowe </w:t>
            </w:r>
          </w:p>
        </w:tc>
      </w:tr>
      <w:tr w:rsidR="00A14ABB" w14:paraId="7203118F" w14:textId="77777777" w:rsidTr="00E806E6">
        <w:tc>
          <w:tcPr>
            <w:tcW w:w="2165" w:type="dxa"/>
            <w:shd w:val="clear" w:color="auto" w:fill="auto"/>
          </w:tcPr>
          <w:p w14:paraId="1A29C0BA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Nauka</w:t>
            </w:r>
          </w:p>
        </w:tc>
        <w:tc>
          <w:tcPr>
            <w:tcW w:w="2167" w:type="dxa"/>
            <w:shd w:val="clear" w:color="auto" w:fill="auto"/>
          </w:tcPr>
          <w:p w14:paraId="4ED3615B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Koszykówka</w:t>
            </w:r>
          </w:p>
        </w:tc>
        <w:tc>
          <w:tcPr>
            <w:tcW w:w="2190" w:type="dxa"/>
            <w:shd w:val="clear" w:color="auto" w:fill="auto"/>
          </w:tcPr>
          <w:p w14:paraId="1E4ACC55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Fotografia </w:t>
            </w:r>
          </w:p>
        </w:tc>
        <w:tc>
          <w:tcPr>
            <w:tcW w:w="2180" w:type="dxa"/>
            <w:shd w:val="clear" w:color="auto" w:fill="auto"/>
          </w:tcPr>
          <w:p w14:paraId="368D9E6A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Gry </w:t>
            </w:r>
            <w:proofErr w:type="spellStart"/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anime</w:t>
            </w:r>
            <w:proofErr w:type="spellEnd"/>
          </w:p>
        </w:tc>
      </w:tr>
      <w:tr w:rsidR="00A14ABB" w14:paraId="445E9CA7" w14:textId="77777777" w:rsidTr="00E806E6">
        <w:tc>
          <w:tcPr>
            <w:tcW w:w="2165" w:type="dxa"/>
            <w:shd w:val="clear" w:color="auto" w:fill="auto"/>
          </w:tcPr>
          <w:p w14:paraId="7AC59EF8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Psychologia</w:t>
            </w:r>
          </w:p>
        </w:tc>
        <w:tc>
          <w:tcPr>
            <w:tcW w:w="2167" w:type="dxa"/>
            <w:shd w:val="clear" w:color="auto" w:fill="auto"/>
          </w:tcPr>
          <w:p w14:paraId="0A709266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Piłka nożna</w:t>
            </w:r>
          </w:p>
        </w:tc>
        <w:tc>
          <w:tcPr>
            <w:tcW w:w="2190" w:type="dxa"/>
            <w:shd w:val="clear" w:color="auto" w:fill="auto"/>
          </w:tcPr>
          <w:p w14:paraId="1BAD01BD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Śpiew </w:t>
            </w:r>
          </w:p>
        </w:tc>
        <w:tc>
          <w:tcPr>
            <w:tcW w:w="2180" w:type="dxa"/>
            <w:shd w:val="clear" w:color="auto" w:fill="auto"/>
          </w:tcPr>
          <w:p w14:paraId="5728695B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komputer</w:t>
            </w:r>
          </w:p>
        </w:tc>
      </w:tr>
      <w:tr w:rsidR="00A14ABB" w14:paraId="1FBB4439" w14:textId="77777777" w:rsidTr="00E806E6">
        <w:tc>
          <w:tcPr>
            <w:tcW w:w="2165" w:type="dxa"/>
            <w:vMerge w:val="restart"/>
            <w:shd w:val="clear" w:color="auto" w:fill="auto"/>
          </w:tcPr>
          <w:p w14:paraId="7CAC8F47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67" w:type="dxa"/>
            <w:shd w:val="clear" w:color="auto" w:fill="auto"/>
          </w:tcPr>
          <w:p w14:paraId="0301841E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Ć</w:t>
            </w:r>
            <w:r w:rsidRPr="00DD3823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wiczenia siłowe</w:t>
            </w:r>
          </w:p>
        </w:tc>
        <w:tc>
          <w:tcPr>
            <w:tcW w:w="2190" w:type="dxa"/>
            <w:shd w:val="clear" w:color="auto" w:fill="auto"/>
          </w:tcPr>
          <w:p w14:paraId="6C3626F9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Gra na instrumentach</w:t>
            </w:r>
          </w:p>
          <w:p w14:paraId="74820183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- Gra na gitarze</w:t>
            </w:r>
          </w:p>
          <w:p w14:paraId="3A80F474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- Gra na ukulele</w:t>
            </w:r>
          </w:p>
        </w:tc>
        <w:tc>
          <w:tcPr>
            <w:tcW w:w="2180" w:type="dxa"/>
            <w:shd w:val="clear" w:color="auto" w:fill="auto"/>
          </w:tcPr>
          <w:p w14:paraId="002ED558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Cosplay</w:t>
            </w:r>
          </w:p>
        </w:tc>
      </w:tr>
      <w:tr w:rsidR="00A14ABB" w14:paraId="38104814" w14:textId="77777777" w:rsidTr="00E806E6">
        <w:tc>
          <w:tcPr>
            <w:tcW w:w="2165" w:type="dxa"/>
            <w:vMerge/>
            <w:shd w:val="clear" w:color="auto" w:fill="auto"/>
          </w:tcPr>
          <w:p w14:paraId="6E34FB79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67" w:type="dxa"/>
            <w:shd w:val="clear" w:color="auto" w:fill="auto"/>
          </w:tcPr>
          <w:p w14:paraId="01A0451A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Bieganie</w:t>
            </w:r>
          </w:p>
        </w:tc>
        <w:tc>
          <w:tcPr>
            <w:tcW w:w="2190" w:type="dxa"/>
            <w:shd w:val="clear" w:color="auto" w:fill="auto"/>
          </w:tcPr>
          <w:p w14:paraId="7C879889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Literatura </w:t>
            </w:r>
          </w:p>
        </w:tc>
        <w:tc>
          <w:tcPr>
            <w:tcW w:w="2180" w:type="dxa"/>
            <w:shd w:val="clear" w:color="auto" w:fill="auto"/>
          </w:tcPr>
          <w:p w14:paraId="78F3B268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Szycie</w:t>
            </w:r>
          </w:p>
        </w:tc>
      </w:tr>
      <w:tr w:rsidR="00A14ABB" w14:paraId="3E715291" w14:textId="77777777" w:rsidTr="00E806E6">
        <w:tc>
          <w:tcPr>
            <w:tcW w:w="2165" w:type="dxa"/>
            <w:vMerge/>
            <w:shd w:val="clear" w:color="auto" w:fill="auto"/>
          </w:tcPr>
          <w:p w14:paraId="63A9EA53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67" w:type="dxa"/>
            <w:shd w:val="clear" w:color="auto" w:fill="auto"/>
          </w:tcPr>
          <w:p w14:paraId="088F61CD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proofErr w:type="spellStart"/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</w:t>
            </w:r>
            <w:r w:rsidRPr="00DD3823"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alistenika</w:t>
            </w:r>
            <w:proofErr w:type="spellEnd"/>
          </w:p>
        </w:tc>
        <w:tc>
          <w:tcPr>
            <w:tcW w:w="2190" w:type="dxa"/>
            <w:shd w:val="clear" w:color="auto" w:fill="auto"/>
          </w:tcPr>
          <w:p w14:paraId="7FA79B4F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 xml:space="preserve">Rysowanie </w:t>
            </w:r>
          </w:p>
        </w:tc>
        <w:tc>
          <w:tcPr>
            <w:tcW w:w="2180" w:type="dxa"/>
            <w:shd w:val="clear" w:color="auto" w:fill="auto"/>
          </w:tcPr>
          <w:p w14:paraId="5BFE1B7C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Fryzjerstwo</w:t>
            </w:r>
          </w:p>
        </w:tc>
      </w:tr>
      <w:tr w:rsidR="00A14ABB" w14:paraId="172F1656" w14:textId="77777777" w:rsidTr="00E806E6">
        <w:tc>
          <w:tcPr>
            <w:tcW w:w="2165" w:type="dxa"/>
            <w:vMerge/>
          </w:tcPr>
          <w:p w14:paraId="1C795B72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67" w:type="dxa"/>
            <w:vMerge w:val="restart"/>
          </w:tcPr>
          <w:p w14:paraId="76B5E4ED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90" w:type="dxa"/>
            <w:shd w:val="clear" w:color="auto" w:fill="auto"/>
          </w:tcPr>
          <w:p w14:paraId="3B1C40FF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Filmy i seriale</w:t>
            </w:r>
          </w:p>
        </w:tc>
        <w:tc>
          <w:tcPr>
            <w:tcW w:w="2180" w:type="dxa"/>
            <w:shd w:val="clear" w:color="auto" w:fill="auto"/>
          </w:tcPr>
          <w:p w14:paraId="45F65BDD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Motoryzacja</w:t>
            </w:r>
          </w:p>
        </w:tc>
      </w:tr>
      <w:tr w:rsidR="00A14ABB" w14:paraId="3DF81BA3" w14:textId="77777777" w:rsidTr="00E806E6">
        <w:tc>
          <w:tcPr>
            <w:tcW w:w="2165" w:type="dxa"/>
            <w:vMerge/>
          </w:tcPr>
          <w:p w14:paraId="0478AE0C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67" w:type="dxa"/>
            <w:vMerge/>
          </w:tcPr>
          <w:p w14:paraId="24B9BCCE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90" w:type="dxa"/>
            <w:shd w:val="clear" w:color="auto" w:fill="auto"/>
          </w:tcPr>
          <w:p w14:paraId="048CF864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Zbieranie płyt winylowych</w:t>
            </w:r>
          </w:p>
        </w:tc>
        <w:tc>
          <w:tcPr>
            <w:tcW w:w="2180" w:type="dxa"/>
            <w:vMerge w:val="restart"/>
          </w:tcPr>
          <w:p w14:paraId="2F21C7BB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</w:tr>
      <w:tr w:rsidR="00A14ABB" w14:paraId="21B174F9" w14:textId="77777777" w:rsidTr="00E806E6">
        <w:tc>
          <w:tcPr>
            <w:tcW w:w="2165" w:type="dxa"/>
            <w:vMerge/>
          </w:tcPr>
          <w:p w14:paraId="724919B9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67" w:type="dxa"/>
            <w:vMerge/>
          </w:tcPr>
          <w:p w14:paraId="796CC26B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90" w:type="dxa"/>
            <w:shd w:val="clear" w:color="auto" w:fill="auto"/>
          </w:tcPr>
          <w:p w14:paraId="5C6B7895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Kaligrafia</w:t>
            </w:r>
          </w:p>
        </w:tc>
        <w:tc>
          <w:tcPr>
            <w:tcW w:w="2180" w:type="dxa"/>
            <w:vMerge/>
          </w:tcPr>
          <w:p w14:paraId="21FDD3C2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</w:tr>
      <w:tr w:rsidR="00A14ABB" w14:paraId="1F39D9C2" w14:textId="77777777" w:rsidTr="00E806E6">
        <w:tc>
          <w:tcPr>
            <w:tcW w:w="2165" w:type="dxa"/>
            <w:vMerge/>
          </w:tcPr>
          <w:p w14:paraId="2FE1307A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67" w:type="dxa"/>
            <w:vMerge/>
          </w:tcPr>
          <w:p w14:paraId="6D0D7EC0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90" w:type="dxa"/>
            <w:shd w:val="clear" w:color="auto" w:fill="auto"/>
          </w:tcPr>
          <w:p w14:paraId="39C48210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muzyka</w:t>
            </w:r>
          </w:p>
        </w:tc>
        <w:tc>
          <w:tcPr>
            <w:tcW w:w="2180" w:type="dxa"/>
            <w:vMerge/>
          </w:tcPr>
          <w:p w14:paraId="42BE7275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</w:tr>
      <w:tr w:rsidR="00A14ABB" w14:paraId="133F8AE1" w14:textId="77777777" w:rsidTr="00E806E6">
        <w:tc>
          <w:tcPr>
            <w:tcW w:w="2165" w:type="dxa"/>
            <w:vMerge/>
          </w:tcPr>
          <w:p w14:paraId="0963A67F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67" w:type="dxa"/>
            <w:vMerge/>
          </w:tcPr>
          <w:p w14:paraId="4EF70065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90" w:type="dxa"/>
            <w:shd w:val="clear" w:color="auto" w:fill="auto"/>
          </w:tcPr>
          <w:p w14:paraId="74D70D9C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Animacja dla dzieci</w:t>
            </w:r>
          </w:p>
        </w:tc>
        <w:tc>
          <w:tcPr>
            <w:tcW w:w="2180" w:type="dxa"/>
            <w:vMerge/>
          </w:tcPr>
          <w:p w14:paraId="79322197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</w:tr>
      <w:tr w:rsidR="00A14ABB" w14:paraId="44E43C36" w14:textId="77777777" w:rsidTr="00E806E6">
        <w:tc>
          <w:tcPr>
            <w:tcW w:w="2165" w:type="dxa"/>
            <w:vMerge/>
          </w:tcPr>
          <w:p w14:paraId="07BF984F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67" w:type="dxa"/>
            <w:vMerge/>
          </w:tcPr>
          <w:p w14:paraId="5C42B583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  <w:tc>
          <w:tcPr>
            <w:tcW w:w="2190" w:type="dxa"/>
            <w:shd w:val="clear" w:color="auto" w:fill="auto"/>
          </w:tcPr>
          <w:p w14:paraId="063A3FE1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  <w:r>
              <w:rPr>
                <w:rFonts w:ascii="Arial" w:eastAsia="Times New Roman" w:hAnsi="Arial" w:cs="Arial"/>
                <w:sz w:val="20"/>
                <w:szCs w:val="20"/>
                <w:lang w:eastAsia="pl-PL"/>
              </w:rPr>
              <w:t>Szydełkowanie</w:t>
            </w:r>
          </w:p>
        </w:tc>
        <w:tc>
          <w:tcPr>
            <w:tcW w:w="2180" w:type="dxa"/>
            <w:vMerge/>
          </w:tcPr>
          <w:p w14:paraId="03B153B0" w14:textId="77777777" w:rsidR="00A14ABB" w:rsidRDefault="00A14ABB" w:rsidP="00E806E6">
            <w:pPr>
              <w:rPr>
                <w:rFonts w:ascii="Arial" w:eastAsia="Times New Roman" w:hAnsi="Arial" w:cs="Arial"/>
                <w:sz w:val="20"/>
                <w:szCs w:val="20"/>
                <w:lang w:eastAsia="pl-PL"/>
              </w:rPr>
            </w:pPr>
          </w:p>
        </w:tc>
      </w:tr>
    </w:tbl>
    <w:p w14:paraId="74602771" w14:textId="77777777" w:rsidR="00FC23DD" w:rsidRDefault="00FC23DD" w:rsidP="00CC24B2">
      <w:pPr>
        <w:spacing w:line="360" w:lineRule="auto"/>
        <w:jc w:val="both"/>
        <w:rPr>
          <w:rFonts w:ascii="Lato" w:hAnsi="Lato"/>
        </w:rPr>
      </w:pPr>
    </w:p>
    <w:p w14:paraId="304F5B2F" w14:textId="2E7C5F48" w:rsidR="00715C34" w:rsidRDefault="00715C34" w:rsidP="00CC24B2">
      <w:pPr>
        <w:spacing w:line="360" w:lineRule="auto"/>
        <w:jc w:val="both"/>
        <w:rPr>
          <w:rFonts w:ascii="Lato" w:hAnsi="Lato" w:cs="Arial"/>
          <w:spacing w:val="1"/>
          <w:shd w:val="clear" w:color="auto" w:fill="FFFFFF"/>
        </w:rPr>
      </w:pPr>
      <w:r>
        <w:rPr>
          <w:rFonts w:ascii="Lato" w:hAnsi="Lato"/>
        </w:rPr>
        <w:t>Zarówno d</w:t>
      </w:r>
      <w:r w:rsidRPr="00715C34">
        <w:rPr>
          <w:rFonts w:ascii="Lato" w:hAnsi="Lato"/>
        </w:rPr>
        <w:t>orośli</w:t>
      </w:r>
      <w:r>
        <w:rPr>
          <w:rFonts w:ascii="Lato" w:hAnsi="Lato"/>
        </w:rPr>
        <w:t xml:space="preserve"> jak i młodzi</w:t>
      </w:r>
      <w:r w:rsidRPr="00715C34">
        <w:rPr>
          <w:rFonts w:ascii="Lato" w:hAnsi="Lato"/>
        </w:rPr>
        <w:t xml:space="preserve"> respondenci reprezentują trzy, podobnie liczne grupy postaw względem tego, czy chc</w:t>
      </w:r>
      <w:r w:rsidR="00E806E6">
        <w:rPr>
          <w:rFonts w:ascii="Lato" w:hAnsi="Lato"/>
        </w:rPr>
        <w:t>ieliby</w:t>
      </w:r>
      <w:r w:rsidRPr="00715C34">
        <w:rPr>
          <w:rFonts w:ascii="Lato" w:hAnsi="Lato"/>
        </w:rPr>
        <w:t xml:space="preserve"> podzielić się swoimi pasjami z innymi, nauczyć ich tego, czym się interesują, pokazać innym swoją twórczość. </w:t>
      </w:r>
      <w:r w:rsidR="00E806E6">
        <w:rPr>
          <w:rFonts w:ascii="Lato" w:hAnsi="Lato"/>
        </w:rPr>
        <w:t xml:space="preserve">Grupa </w:t>
      </w:r>
      <w:r w:rsidRPr="00CC24B2">
        <w:rPr>
          <w:rFonts w:ascii="Lato" w:hAnsi="Lato"/>
          <w:b/>
          <w:bCs/>
        </w:rPr>
        <w:t>nastawiona pozytywnie,</w:t>
      </w:r>
      <w:r w:rsidR="00E806E6" w:rsidRPr="00CC24B2">
        <w:rPr>
          <w:rFonts w:ascii="Lato" w:hAnsi="Lato"/>
          <w:b/>
          <w:bCs/>
        </w:rPr>
        <w:t xml:space="preserve"> która stanowi mniejszość w przypadku osób dorosłych i prawie połowę w przypadku młodzieży</w:t>
      </w:r>
      <w:r w:rsidR="00E806E6">
        <w:rPr>
          <w:rFonts w:ascii="Lato" w:hAnsi="Lato"/>
        </w:rPr>
        <w:t xml:space="preserve">. Większość tych osób </w:t>
      </w:r>
      <w:r w:rsidR="00E806E6" w:rsidRPr="00CC24B2">
        <w:rPr>
          <w:rFonts w:ascii="Lato" w:hAnsi="Lato"/>
          <w:b/>
          <w:bCs/>
        </w:rPr>
        <w:t>nie wie jednak w jaki sposób mogłaby to zrobić</w:t>
      </w:r>
      <w:r w:rsidR="00E806E6">
        <w:rPr>
          <w:rFonts w:ascii="Lato" w:hAnsi="Lato"/>
        </w:rPr>
        <w:t xml:space="preserve"> (w przypadku badanej młodzieży liczba odpowiedzi mówiąca o niewiedzy w związku z realizacją tego pomysłu jest znacznie większa). </w:t>
      </w:r>
      <w:r w:rsidRPr="00715C34">
        <w:rPr>
          <w:rFonts w:ascii="Lato" w:hAnsi="Lato"/>
        </w:rPr>
        <w:t xml:space="preserve">Kolejną grupą są osoby, które </w:t>
      </w:r>
      <w:r w:rsidRPr="00CC24B2">
        <w:rPr>
          <w:rFonts w:ascii="Lato" w:hAnsi="Lato"/>
          <w:b/>
          <w:bCs/>
        </w:rPr>
        <w:t>nie wiedzą, czy mogą zaoferować coś ze swoich zainteresowań i pasji</w:t>
      </w:r>
      <w:r w:rsidR="00E806E6" w:rsidRPr="00CC24B2">
        <w:rPr>
          <w:rFonts w:ascii="Lato" w:hAnsi="Lato"/>
          <w:b/>
          <w:bCs/>
        </w:rPr>
        <w:t xml:space="preserve"> </w:t>
      </w:r>
      <w:r w:rsidR="00E806E6">
        <w:rPr>
          <w:rFonts w:ascii="Lato" w:hAnsi="Lato"/>
        </w:rPr>
        <w:t xml:space="preserve">- blisko 1/3 badanych dorosłych i młodych mieszkańców. </w:t>
      </w:r>
      <w:r w:rsidRPr="00715C34">
        <w:rPr>
          <w:rFonts w:ascii="Lato" w:hAnsi="Lato"/>
        </w:rPr>
        <w:t xml:space="preserve"> Ostatnią grupę stanowią osoby </w:t>
      </w:r>
      <w:r w:rsidRPr="00CC24B2">
        <w:rPr>
          <w:rFonts w:ascii="Lato" w:hAnsi="Lato"/>
          <w:b/>
          <w:bCs/>
        </w:rPr>
        <w:t>nastawione negatywnie, tzn. takie, które uważają, że nie mogą podzielić się swoimi pasjami oraz którym wydaje się, że nikogo to nie interesuje</w:t>
      </w:r>
      <w:r w:rsidR="00CC24B2">
        <w:rPr>
          <w:rFonts w:ascii="Lato" w:hAnsi="Lato"/>
        </w:rPr>
        <w:t xml:space="preserve">. Chcąc realizować z mieszkańcami działania kulturalne bazujące na ich pasjach dobrze jest przygotować wyjściową propozycję takiego działania pokazując jak można przełożyć pasje mieszkańców na realizację działania kulturalnego przy ich udziale. </w:t>
      </w:r>
    </w:p>
    <w:p w14:paraId="4F26A506" w14:textId="77777777" w:rsidR="00715C34" w:rsidRDefault="00715C34" w:rsidP="00E261C3">
      <w:pPr>
        <w:spacing w:after="0" w:line="360" w:lineRule="auto"/>
        <w:jc w:val="both"/>
        <w:rPr>
          <w:rFonts w:ascii="Lato" w:hAnsi="Lato" w:cs="Arial"/>
          <w:spacing w:val="1"/>
          <w:shd w:val="clear" w:color="auto" w:fill="FFFFFF"/>
        </w:rPr>
      </w:pPr>
    </w:p>
    <w:p w14:paraId="01FF50D3" w14:textId="7A1642D6" w:rsidR="00675F2B" w:rsidRDefault="00675F2B" w:rsidP="00715C34">
      <w:pPr>
        <w:spacing w:after="0" w:line="360" w:lineRule="auto"/>
        <w:jc w:val="center"/>
        <w:rPr>
          <w:rFonts w:ascii="Lato" w:hAnsi="Lato" w:cs="Arial"/>
          <w:spacing w:val="1"/>
          <w:shd w:val="clear" w:color="auto" w:fill="FFFFFF"/>
        </w:rPr>
      </w:pPr>
      <w:r>
        <w:rPr>
          <w:noProof/>
          <w:lang w:eastAsia="pl-PL"/>
        </w:rPr>
        <w:lastRenderedPageBreak/>
        <w:drawing>
          <wp:inline distT="0" distB="0" distL="0" distR="0" wp14:anchorId="6107A694" wp14:editId="234378E6">
            <wp:extent cx="5273675" cy="3184525"/>
            <wp:effectExtent l="0" t="0" r="3175" b="0"/>
            <wp:docPr id="59" name="Wykres 59">
              <a:extLst xmlns:a="http://schemas.openxmlformats.org/drawingml/2006/main">
                <a:ext uri="{FF2B5EF4-FFF2-40B4-BE49-F238E27FC236}">
                  <a16:creationId xmlns:a16="http://schemas.microsoft.com/office/drawing/2014/main" id="{C89C53F5-DF7F-4680-83DB-D5346BBB17D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14:paraId="33A330BA" w14:textId="77777777" w:rsidR="00E806E6" w:rsidRDefault="00E806E6" w:rsidP="00E806E6">
      <w:pPr>
        <w:spacing w:after="0" w:line="360" w:lineRule="auto"/>
        <w:rPr>
          <w:rFonts w:ascii="Lato" w:hAnsi="Lato"/>
          <w:i/>
          <w:iCs/>
          <w:sz w:val="18"/>
          <w:szCs w:val="18"/>
        </w:rPr>
      </w:pPr>
      <w:r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>
        <w:rPr>
          <w:rFonts w:ascii="Lato" w:hAnsi="Lato"/>
          <w:i/>
          <w:iCs/>
          <w:sz w:val="18"/>
          <w:szCs w:val="18"/>
        </w:rPr>
        <w:t>dorosłych</w:t>
      </w:r>
      <w:r w:rsidRPr="00885667">
        <w:rPr>
          <w:rFonts w:ascii="Lato" w:hAnsi="Lato"/>
          <w:i/>
          <w:iCs/>
          <w:sz w:val="18"/>
          <w:szCs w:val="18"/>
        </w:rPr>
        <w:t>, N=</w:t>
      </w:r>
      <w:r>
        <w:rPr>
          <w:rFonts w:ascii="Lato" w:hAnsi="Lato"/>
          <w:i/>
          <w:iCs/>
          <w:sz w:val="18"/>
          <w:szCs w:val="18"/>
        </w:rPr>
        <w:t>51</w:t>
      </w:r>
      <w:r w:rsidRPr="00885667">
        <w:rPr>
          <w:rFonts w:ascii="Lato" w:hAnsi="Lato"/>
          <w:i/>
          <w:iCs/>
          <w:sz w:val="18"/>
          <w:szCs w:val="18"/>
        </w:rPr>
        <w:t xml:space="preserve">, opracowanie PZR </w:t>
      </w:r>
    </w:p>
    <w:p w14:paraId="430F0E44" w14:textId="77777777" w:rsidR="00E806E6" w:rsidRDefault="00E806E6" w:rsidP="00715C34">
      <w:pPr>
        <w:spacing w:after="0" w:line="360" w:lineRule="auto"/>
        <w:jc w:val="center"/>
        <w:rPr>
          <w:rFonts w:ascii="Lato" w:hAnsi="Lato" w:cs="Arial"/>
          <w:spacing w:val="1"/>
          <w:shd w:val="clear" w:color="auto" w:fill="FFFFFF"/>
        </w:rPr>
      </w:pPr>
    </w:p>
    <w:p w14:paraId="40595FF1" w14:textId="6B397DA6" w:rsidR="00E806E6" w:rsidRPr="00E806E6" w:rsidRDefault="00715C34" w:rsidP="00E806E6">
      <w:pPr>
        <w:spacing w:after="0" w:line="360" w:lineRule="auto"/>
        <w:jc w:val="both"/>
        <w:rPr>
          <w:rFonts w:ascii="Lato" w:hAnsi="Lato" w:cs="Arial"/>
          <w:spacing w:val="1"/>
          <w:shd w:val="clear" w:color="auto" w:fill="FFFFFF"/>
        </w:rPr>
      </w:pPr>
      <w:r>
        <w:rPr>
          <w:noProof/>
          <w:lang w:eastAsia="pl-PL"/>
        </w:rPr>
        <w:drawing>
          <wp:inline distT="0" distB="0" distL="0" distR="0" wp14:anchorId="5CF093C9" wp14:editId="14625B97">
            <wp:extent cx="5273675" cy="3184525"/>
            <wp:effectExtent l="0" t="0" r="3175" b="0"/>
            <wp:docPr id="56" name="Wykres 56">
              <a:extLst xmlns:a="http://schemas.openxmlformats.org/drawingml/2006/main">
                <a:ext uri="{FF2B5EF4-FFF2-40B4-BE49-F238E27FC236}">
                  <a16:creationId xmlns:a16="http://schemas.microsoft.com/office/drawing/2014/main" id="{C89C53F5-DF7F-4680-83DB-D5346BBB17D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  <w:r w:rsidR="00E806E6" w:rsidRPr="00885667">
        <w:rPr>
          <w:rFonts w:ascii="Lato" w:hAnsi="Lato"/>
          <w:i/>
          <w:iCs/>
          <w:sz w:val="18"/>
          <w:szCs w:val="18"/>
        </w:rPr>
        <w:t xml:space="preserve">Kwestionariusz dla </w:t>
      </w:r>
      <w:r w:rsidR="00E806E6">
        <w:rPr>
          <w:rFonts w:ascii="Lato" w:hAnsi="Lato"/>
          <w:i/>
          <w:iCs/>
          <w:sz w:val="18"/>
          <w:szCs w:val="18"/>
        </w:rPr>
        <w:t>młodzieży</w:t>
      </w:r>
      <w:r w:rsidR="00E806E6" w:rsidRPr="00885667">
        <w:rPr>
          <w:rFonts w:ascii="Lato" w:hAnsi="Lato"/>
          <w:i/>
          <w:iCs/>
          <w:sz w:val="18"/>
          <w:szCs w:val="18"/>
        </w:rPr>
        <w:t>, N=</w:t>
      </w:r>
      <w:r w:rsidR="00E806E6">
        <w:rPr>
          <w:rFonts w:ascii="Lato" w:hAnsi="Lato"/>
          <w:i/>
          <w:iCs/>
          <w:sz w:val="18"/>
          <w:szCs w:val="18"/>
        </w:rPr>
        <w:t>38</w:t>
      </w:r>
      <w:r w:rsidR="00E806E6" w:rsidRPr="00885667">
        <w:rPr>
          <w:rFonts w:ascii="Lato" w:hAnsi="Lato"/>
          <w:i/>
          <w:iCs/>
          <w:sz w:val="18"/>
          <w:szCs w:val="18"/>
        </w:rPr>
        <w:t>,</w:t>
      </w:r>
      <w:r w:rsidR="00E806E6">
        <w:rPr>
          <w:rFonts w:ascii="Lato" w:hAnsi="Lato"/>
          <w:i/>
          <w:iCs/>
          <w:sz w:val="18"/>
          <w:szCs w:val="18"/>
        </w:rPr>
        <w:t xml:space="preserve"> </w:t>
      </w:r>
      <w:r w:rsidR="00E806E6" w:rsidRPr="00885667">
        <w:rPr>
          <w:rFonts w:ascii="Lato" w:hAnsi="Lato"/>
          <w:i/>
          <w:iCs/>
          <w:sz w:val="18"/>
          <w:szCs w:val="18"/>
        </w:rPr>
        <w:t xml:space="preserve">opracowanie PZR </w:t>
      </w:r>
    </w:p>
    <w:p w14:paraId="568AEA58" w14:textId="762726DB" w:rsidR="008A0192" w:rsidRDefault="008A0192" w:rsidP="00E261C3">
      <w:pPr>
        <w:spacing w:after="0" w:line="360" w:lineRule="auto"/>
        <w:jc w:val="both"/>
        <w:rPr>
          <w:rFonts w:ascii="Lato" w:hAnsi="Lato" w:cs="Arial"/>
          <w:spacing w:val="1"/>
          <w:shd w:val="clear" w:color="auto" w:fill="FFFFFF"/>
        </w:rPr>
      </w:pPr>
    </w:p>
    <w:p w14:paraId="788C74E1" w14:textId="3D9E5888" w:rsidR="00DE1630" w:rsidRPr="00CC24B2" w:rsidRDefault="00CC24B2" w:rsidP="00DE1630">
      <w:pPr>
        <w:spacing w:line="360" w:lineRule="auto"/>
        <w:jc w:val="both"/>
        <w:rPr>
          <w:rFonts w:ascii="Lato" w:eastAsia="Times New Roman" w:hAnsi="Lato" w:cs="Calibri"/>
          <w:lang w:eastAsia="pl-PL"/>
        </w:rPr>
      </w:pPr>
      <w:r>
        <w:rPr>
          <w:rFonts w:ascii="Lato" w:hAnsi="Lato"/>
        </w:rPr>
        <w:t>Badani dorośli mieszkańcy</w:t>
      </w:r>
      <w:r w:rsidR="003B7D64" w:rsidRPr="00CC24B2">
        <w:rPr>
          <w:rFonts w:ascii="Lato" w:hAnsi="Lato"/>
        </w:rPr>
        <w:t xml:space="preserve"> wskazywali na </w:t>
      </w:r>
      <w:r>
        <w:rPr>
          <w:rFonts w:ascii="Lato" w:hAnsi="Lato"/>
        </w:rPr>
        <w:t>trzy</w:t>
      </w:r>
      <w:r w:rsidR="003B7D64" w:rsidRPr="00CC24B2">
        <w:rPr>
          <w:rFonts w:ascii="Lato" w:hAnsi="Lato"/>
        </w:rPr>
        <w:t xml:space="preserve"> główne kategorie wsparcia jakiego oczekują od TOK</w:t>
      </w:r>
      <w:r>
        <w:rPr>
          <w:rFonts w:ascii="Lato" w:hAnsi="Lato"/>
        </w:rPr>
        <w:t xml:space="preserve"> w realizacji ich pasji i zainteresowań</w:t>
      </w:r>
      <w:r w:rsidR="003B7D64" w:rsidRPr="00CC24B2">
        <w:rPr>
          <w:rFonts w:ascii="Lato" w:hAnsi="Lato"/>
        </w:rPr>
        <w:t>: zmian w działalności i metodyce działania</w:t>
      </w:r>
      <w:r>
        <w:rPr>
          <w:rFonts w:ascii="Lato" w:hAnsi="Lato"/>
        </w:rPr>
        <w:t xml:space="preserve"> instytucji</w:t>
      </w:r>
      <w:r w:rsidR="00DE1630">
        <w:rPr>
          <w:rFonts w:ascii="Lato" w:hAnsi="Lato"/>
        </w:rPr>
        <w:t xml:space="preserve">, </w:t>
      </w:r>
      <w:r w:rsidR="00DE1630" w:rsidRPr="00CC24B2">
        <w:rPr>
          <w:rFonts w:ascii="Lato" w:hAnsi="Lato"/>
        </w:rPr>
        <w:t>organizacji</w:t>
      </w:r>
      <w:r w:rsidR="00DE1630">
        <w:rPr>
          <w:rFonts w:ascii="Lato" w:hAnsi="Lato"/>
        </w:rPr>
        <w:t xml:space="preserve"> nowych</w:t>
      </w:r>
      <w:r w:rsidR="00DE1630" w:rsidRPr="00CC24B2">
        <w:rPr>
          <w:rFonts w:ascii="Lato" w:hAnsi="Lato"/>
        </w:rPr>
        <w:t xml:space="preserve"> aktywności </w:t>
      </w:r>
      <w:r w:rsidR="003B7D64" w:rsidRPr="00CC24B2">
        <w:rPr>
          <w:rFonts w:ascii="Lato" w:hAnsi="Lato"/>
        </w:rPr>
        <w:t xml:space="preserve">oraz </w:t>
      </w:r>
      <w:r>
        <w:rPr>
          <w:rFonts w:ascii="Lato" w:hAnsi="Lato"/>
        </w:rPr>
        <w:t xml:space="preserve">wsparcia </w:t>
      </w:r>
      <w:r w:rsidR="003B7D64" w:rsidRPr="00CC24B2">
        <w:rPr>
          <w:rFonts w:ascii="Lato" w:hAnsi="Lato"/>
        </w:rPr>
        <w:t>organizacyjno-technicznego</w:t>
      </w:r>
      <w:r w:rsidR="00DE1630">
        <w:rPr>
          <w:rFonts w:ascii="Lato" w:hAnsi="Lato"/>
        </w:rPr>
        <w:t xml:space="preserve"> dla mieszkańców</w:t>
      </w:r>
      <w:r w:rsidR="003B7D64" w:rsidRPr="00CC24B2">
        <w:rPr>
          <w:rFonts w:ascii="Lato" w:hAnsi="Lato"/>
        </w:rPr>
        <w:t>.</w:t>
      </w:r>
      <w:r w:rsidR="00DE1630">
        <w:rPr>
          <w:rFonts w:ascii="Lato" w:hAnsi="Lato"/>
        </w:rPr>
        <w:t xml:space="preserve"> Oczekują, że TOK w większym stopniu będzie </w:t>
      </w:r>
      <w:r w:rsidR="00DE1630" w:rsidRPr="00CC24B2">
        <w:rPr>
          <w:rFonts w:ascii="Lato" w:hAnsi="Lato" w:cstheme="minorHAnsi"/>
        </w:rPr>
        <w:t>poszukiwać ciekawych ludzi do współpracy</w:t>
      </w:r>
      <w:r w:rsidR="00DE1630">
        <w:rPr>
          <w:rFonts w:ascii="Lato" w:hAnsi="Lato" w:cstheme="minorHAnsi"/>
        </w:rPr>
        <w:t xml:space="preserve"> oraz otwierać się na współpracę z lokalnymi organizacjami, podmiotami, mieszkańcami. W zakresie </w:t>
      </w:r>
      <w:r w:rsidR="00DE1630">
        <w:rPr>
          <w:rFonts w:ascii="Lato" w:hAnsi="Lato" w:cstheme="minorHAnsi"/>
        </w:rPr>
        <w:lastRenderedPageBreak/>
        <w:t>nowych aktywności badani n</w:t>
      </w:r>
      <w:r w:rsidR="003B7D64" w:rsidRPr="00CC24B2">
        <w:rPr>
          <w:rFonts w:ascii="Lato" w:hAnsi="Lato"/>
        </w:rPr>
        <w:t>ajczęściej wskazywali na organizowanie konkretnych działań, które rozwijałby ich pasje, zainteresowania i hobby. W</w:t>
      </w:r>
      <w:r>
        <w:rPr>
          <w:rFonts w:ascii="Lato" w:hAnsi="Lato"/>
        </w:rPr>
        <w:t>yraźna jest potrzeba organizacji</w:t>
      </w:r>
      <w:r w:rsidR="003B7D64" w:rsidRPr="00CC24B2">
        <w:rPr>
          <w:rFonts w:ascii="Lato" w:hAnsi="Lato"/>
        </w:rPr>
        <w:t xml:space="preserve"> zajęć, warsztatów, kół</w:t>
      </w:r>
      <w:r>
        <w:rPr>
          <w:rFonts w:ascii="Lato" w:hAnsi="Lato"/>
        </w:rPr>
        <w:t xml:space="preserve"> zainteresowań</w:t>
      </w:r>
      <w:r w:rsidR="003B7D64" w:rsidRPr="00CC24B2">
        <w:rPr>
          <w:rFonts w:ascii="Lato" w:hAnsi="Lato"/>
        </w:rPr>
        <w:t xml:space="preserve">, a więc aktywności, które angażowałyby dorosłych nie tylko okazjonalnie, ale regularnie. </w:t>
      </w:r>
      <w:r w:rsidR="00DE1630">
        <w:rPr>
          <w:rFonts w:ascii="Lato" w:hAnsi="Lato"/>
        </w:rPr>
        <w:t>Zdaniem badanych d</w:t>
      </w:r>
      <w:r w:rsidR="003B7D64" w:rsidRPr="00CC24B2">
        <w:rPr>
          <w:rFonts w:ascii="Lato" w:hAnsi="Lato"/>
        </w:rPr>
        <w:t xml:space="preserve">obrze byłoby gdyby uczestnicy takich zajęć mogli dzielić się efektami swoich działań z szerszą publicznością: np. w ramach warsztatów fotograficznych, respondenci proponowali organizację wernisaży. Dorośli nie chcieliby żeby </w:t>
      </w:r>
      <w:r>
        <w:rPr>
          <w:rFonts w:ascii="Lato" w:hAnsi="Lato"/>
        </w:rPr>
        <w:t xml:space="preserve">te </w:t>
      </w:r>
      <w:r w:rsidR="003B7D64" w:rsidRPr="00CC24B2">
        <w:rPr>
          <w:rFonts w:ascii="Lato" w:hAnsi="Lato"/>
        </w:rPr>
        <w:t>działania</w:t>
      </w:r>
      <w:r>
        <w:rPr>
          <w:rFonts w:ascii="Lato" w:hAnsi="Lato"/>
        </w:rPr>
        <w:t xml:space="preserve"> </w:t>
      </w:r>
      <w:r w:rsidR="003B7D64" w:rsidRPr="00CC24B2">
        <w:rPr>
          <w:rFonts w:ascii="Lato" w:hAnsi="Lato"/>
        </w:rPr>
        <w:t>powtarzały stare schematy (np. „</w:t>
      </w:r>
      <w:r w:rsidR="003B7D64" w:rsidRPr="00CC24B2">
        <w:rPr>
          <w:rFonts w:ascii="Lato" w:eastAsia="Times New Roman" w:hAnsi="Lato" w:cs="Arial"/>
          <w:lang w:eastAsia="pl-PL"/>
        </w:rPr>
        <w:t>byle nie chóralne śpiewanie kolęd po okolicznych parafiach</w:t>
      </w:r>
      <w:r w:rsidR="003B7D64" w:rsidRPr="00CC24B2">
        <w:rPr>
          <w:rFonts w:ascii="Lato" w:hAnsi="Lato"/>
        </w:rPr>
        <w:t xml:space="preserve">”). Poza tym wskazali też na </w:t>
      </w:r>
      <w:r>
        <w:rPr>
          <w:rFonts w:ascii="Lato" w:hAnsi="Lato"/>
        </w:rPr>
        <w:t xml:space="preserve">potrzebę </w:t>
      </w:r>
      <w:r w:rsidR="003B7D64" w:rsidRPr="00CC24B2">
        <w:rPr>
          <w:rFonts w:ascii="Lato" w:hAnsi="Lato"/>
        </w:rPr>
        <w:t>organizacj</w:t>
      </w:r>
      <w:r>
        <w:rPr>
          <w:rFonts w:ascii="Lato" w:hAnsi="Lato"/>
        </w:rPr>
        <w:t>i</w:t>
      </w:r>
      <w:r w:rsidR="003B7D64" w:rsidRPr="00CC24B2">
        <w:rPr>
          <w:rFonts w:ascii="Lato" w:hAnsi="Lato"/>
        </w:rPr>
        <w:t xml:space="preserve"> </w:t>
      </w:r>
      <w:r>
        <w:rPr>
          <w:rFonts w:ascii="Lato" w:hAnsi="Lato"/>
        </w:rPr>
        <w:t>wydarzeń</w:t>
      </w:r>
      <w:r w:rsidR="003B7D64" w:rsidRPr="00CC24B2">
        <w:rPr>
          <w:rFonts w:ascii="Lato" w:hAnsi="Lato"/>
        </w:rPr>
        <w:t xml:space="preserve"> w stylu </w:t>
      </w:r>
      <w:proofErr w:type="spellStart"/>
      <w:r w:rsidR="003B7D64" w:rsidRPr="00CC24B2">
        <w:rPr>
          <w:rFonts w:ascii="Lato" w:hAnsi="Lato"/>
        </w:rPr>
        <w:t>Wizard</w:t>
      </w:r>
      <w:proofErr w:type="spellEnd"/>
      <w:r w:rsidR="003B7D64" w:rsidRPr="00CC24B2">
        <w:rPr>
          <w:rFonts w:ascii="Lato" w:hAnsi="Lato"/>
        </w:rPr>
        <w:t xml:space="preserve"> Games</w:t>
      </w:r>
      <w:r>
        <w:rPr>
          <w:rFonts w:ascii="Lato" w:hAnsi="Lato"/>
        </w:rPr>
        <w:t xml:space="preserve"> (o</w:t>
      </w:r>
      <w:r w:rsidR="005B1ACD">
        <w:rPr>
          <w:rFonts w:ascii="Lato" w:hAnsi="Lato" w:hint="eastAsia"/>
        </w:rPr>
        <w:t> </w:t>
      </w:r>
      <w:r>
        <w:rPr>
          <w:rFonts w:ascii="Lato" w:hAnsi="Lato"/>
        </w:rPr>
        <w:t xml:space="preserve">charakterze </w:t>
      </w:r>
      <w:r w:rsidR="003B7D64" w:rsidRPr="00CC24B2">
        <w:rPr>
          <w:rFonts w:ascii="Lato" w:hAnsi="Lato"/>
        </w:rPr>
        <w:t>bardziej regionalny</w:t>
      </w:r>
      <w:r>
        <w:rPr>
          <w:rFonts w:ascii="Lato" w:hAnsi="Lato"/>
        </w:rPr>
        <w:t>m)</w:t>
      </w:r>
      <w:r w:rsidR="003B7D64" w:rsidRPr="00CC24B2">
        <w:rPr>
          <w:rFonts w:ascii="Lato" w:hAnsi="Lato"/>
        </w:rPr>
        <w:t xml:space="preserve"> oraz wspieranie samego </w:t>
      </w:r>
      <w:proofErr w:type="spellStart"/>
      <w:r w:rsidR="003B7D64" w:rsidRPr="00CC24B2">
        <w:rPr>
          <w:rFonts w:ascii="Lato" w:hAnsi="Lato"/>
        </w:rPr>
        <w:t>Wizard</w:t>
      </w:r>
      <w:proofErr w:type="spellEnd"/>
      <w:r w:rsidR="003B7D64" w:rsidRPr="00CC24B2">
        <w:rPr>
          <w:rFonts w:ascii="Lato" w:hAnsi="Lato"/>
        </w:rPr>
        <w:t xml:space="preserve"> Games oraz Klubu K20. </w:t>
      </w:r>
      <w:r w:rsidR="00DE1630" w:rsidRPr="00CC24B2">
        <w:rPr>
          <w:rFonts w:ascii="Lato" w:eastAsia="Times New Roman" w:hAnsi="Lato" w:cs="Calibri"/>
          <w:lang w:eastAsia="pl-PL"/>
        </w:rPr>
        <w:t xml:space="preserve">Dorośli wskazywali też, że potrzebowaliby od </w:t>
      </w:r>
      <w:proofErr w:type="spellStart"/>
      <w:r w:rsidR="00DE1630" w:rsidRPr="00CC24B2">
        <w:rPr>
          <w:rFonts w:ascii="Lato" w:eastAsia="Times New Roman" w:hAnsi="Lato" w:cs="Calibri"/>
          <w:lang w:eastAsia="pl-PL"/>
        </w:rPr>
        <w:t>TOKu</w:t>
      </w:r>
      <w:proofErr w:type="spellEnd"/>
      <w:r w:rsidR="00DE1630" w:rsidRPr="00CC24B2">
        <w:rPr>
          <w:rFonts w:ascii="Lato" w:eastAsia="Times New Roman" w:hAnsi="Lato" w:cs="Calibri"/>
          <w:lang w:eastAsia="pl-PL"/>
        </w:rPr>
        <w:t xml:space="preserve"> wsparcia techniczno-organizacyjnego np. udostępnienia sali, scenerii, nagłośnienia, oświetlenia czy sprzętu do miksowania. Dodatkowo TOK mógłby służyć jako wsparcie merytoryczne w przypadku problematycznych kwestii zgłaszanych przez zainteresowanych (</w:t>
      </w:r>
      <w:r w:rsidR="00DE1630">
        <w:rPr>
          <w:rFonts w:ascii="Lato" w:eastAsia="Times New Roman" w:hAnsi="Lato" w:cs="Calibri"/>
          <w:lang w:eastAsia="pl-PL"/>
        </w:rPr>
        <w:t xml:space="preserve">np. </w:t>
      </w:r>
      <w:r w:rsidR="00DE1630" w:rsidRPr="00CC24B2">
        <w:rPr>
          <w:rFonts w:ascii="Lato" w:eastAsia="Times New Roman" w:hAnsi="Lato" w:cs="Calibri"/>
          <w:lang w:eastAsia="pl-PL"/>
        </w:rPr>
        <w:t xml:space="preserve">ZAIKS) oraz jako pomoc w organizacji spotkań. </w:t>
      </w:r>
    </w:p>
    <w:p w14:paraId="09534968" w14:textId="3F6CD4BF" w:rsidR="003B7D64" w:rsidRPr="00DE1630" w:rsidRDefault="003B7D64" w:rsidP="00CC24B2">
      <w:pPr>
        <w:spacing w:line="360" w:lineRule="auto"/>
        <w:jc w:val="both"/>
        <w:rPr>
          <w:rFonts w:ascii="Lato" w:hAnsi="Lato" w:cstheme="minorHAnsi"/>
        </w:rPr>
      </w:pPr>
    </w:p>
    <w:p w14:paraId="10EF5785" w14:textId="3B048EC9" w:rsidR="0088611E" w:rsidRDefault="00DE1630" w:rsidP="00F8495D">
      <w:pPr>
        <w:spacing w:after="0" w:line="360" w:lineRule="auto"/>
        <w:jc w:val="both"/>
        <w:rPr>
          <w:rFonts w:ascii="Lato" w:hAnsi="Lato" w:cs="Calibri"/>
          <w:color w:val="000000"/>
          <w:shd w:val="clear" w:color="auto" w:fill="FFFFFF"/>
        </w:rPr>
      </w:pPr>
      <w:r>
        <w:rPr>
          <w:rFonts w:ascii="Lato" w:hAnsi="Lato" w:cs="Calibri"/>
          <w:color w:val="000000"/>
          <w:shd w:val="clear" w:color="auto" w:fill="FFFFFF"/>
        </w:rPr>
        <w:t xml:space="preserve">Młodsi badani podkreślali przede wszystkim potrzebę zmiany organizacji godzin </w:t>
      </w:r>
      <w:r w:rsidRPr="00CC24B2">
        <w:rPr>
          <w:rFonts w:ascii="Lato" w:hAnsi="Lato" w:cs="Calibri"/>
          <w:color w:val="000000"/>
          <w:shd w:val="clear" w:color="auto" w:fill="FFFFFF"/>
        </w:rPr>
        <w:t xml:space="preserve">trwania kół zainteresowań </w:t>
      </w:r>
      <w:r>
        <w:rPr>
          <w:rFonts w:ascii="Lato" w:hAnsi="Lato" w:cs="Calibri"/>
          <w:color w:val="000000"/>
          <w:shd w:val="clear" w:color="auto" w:fill="FFFFFF"/>
        </w:rPr>
        <w:t>(ze względu na problemy z dojazdem). Oczekują organizacji konkursów piosenek dla starszych grup wiekowych oraz uruchomienia młodzieżowej gr</w:t>
      </w:r>
      <w:r w:rsidR="005B1ACD">
        <w:rPr>
          <w:rFonts w:ascii="Lato" w:hAnsi="Lato" w:cs="Calibri"/>
          <w:color w:val="000000"/>
          <w:shd w:val="clear" w:color="auto" w:fill="FFFFFF"/>
        </w:rPr>
        <w:t>u</w:t>
      </w:r>
      <w:r>
        <w:rPr>
          <w:rFonts w:ascii="Lato" w:hAnsi="Lato" w:cs="Calibri"/>
          <w:color w:val="000000"/>
          <w:shd w:val="clear" w:color="auto" w:fill="FFFFFF"/>
        </w:rPr>
        <w:t xml:space="preserve">py tanecznej prowadzonej przez profesjonalnego choreografa. </w:t>
      </w:r>
    </w:p>
    <w:p w14:paraId="38E693E1" w14:textId="4A5F44DE" w:rsidR="00FC23DD" w:rsidRDefault="00FC23DD" w:rsidP="00F8495D">
      <w:pPr>
        <w:spacing w:after="0" w:line="360" w:lineRule="auto"/>
        <w:jc w:val="both"/>
        <w:rPr>
          <w:rFonts w:ascii="Lato" w:hAnsi="Lato" w:cs="Calibri"/>
          <w:color w:val="000000"/>
          <w:shd w:val="clear" w:color="auto" w:fill="FFFFFF"/>
        </w:rPr>
      </w:pPr>
    </w:p>
    <w:p w14:paraId="7D6E6029" w14:textId="5B79C972" w:rsidR="00FC23DD" w:rsidRPr="00DE1630" w:rsidRDefault="00FC23DD" w:rsidP="00F8495D">
      <w:pPr>
        <w:spacing w:after="0" w:line="360" w:lineRule="auto"/>
        <w:jc w:val="both"/>
        <w:rPr>
          <w:rFonts w:ascii="Lato" w:hAnsi="Lato" w:cs="Calibri"/>
          <w:color w:val="000000"/>
          <w:shd w:val="clear" w:color="auto" w:fill="FFFFFF"/>
        </w:rPr>
      </w:pPr>
      <w:r w:rsidRPr="00FC23DD">
        <w:rPr>
          <w:rFonts w:ascii="Lato" w:hAnsi="Lato" w:cs="Calibri"/>
          <w:noProof/>
          <w:color w:val="000000"/>
          <w:shd w:val="clear" w:color="auto" w:fill="FFFFFF"/>
          <w:lang w:eastAsia="pl-PL"/>
        </w:rPr>
        <w:lastRenderedPageBreak/>
        <w:drawing>
          <wp:inline distT="0" distB="0" distL="0" distR="0" wp14:anchorId="67C4CFC7" wp14:editId="31D0D804">
            <wp:extent cx="5760720" cy="3842195"/>
            <wp:effectExtent l="0" t="0" r="0" b="6350"/>
            <wp:docPr id="4" name="Obraz 4" descr="E:\Download\Pobrane\zdjęcia\9Z8A0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Download\Pobrane\zdjęcia\9Z8A0253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61F4D" w14:textId="21E99D11" w:rsidR="0088611E" w:rsidRPr="00224F01" w:rsidRDefault="0088611E" w:rsidP="0088611E">
      <w:pPr>
        <w:pStyle w:val="Nagwek1"/>
        <w:shd w:val="clear" w:color="auto" w:fill="0070C0"/>
        <w:rPr>
          <w:color w:val="FFFFFF" w:themeColor="background1"/>
        </w:rPr>
      </w:pPr>
      <w:bookmarkStart w:id="17" w:name="_Toc42536247"/>
      <w:bookmarkStart w:id="18" w:name="_Toc74722347"/>
      <w:r w:rsidRPr="00224F01">
        <w:rPr>
          <w:color w:val="FFFFFF" w:themeColor="background1"/>
        </w:rPr>
        <w:t>Mieszkańców i mieszkanek pomysły na działania</w:t>
      </w:r>
      <w:bookmarkEnd w:id="17"/>
      <w:bookmarkEnd w:id="18"/>
    </w:p>
    <w:p w14:paraId="2D0B99C7" w14:textId="77777777" w:rsidR="0088611E" w:rsidRDefault="0088611E" w:rsidP="0088611E">
      <w:pPr>
        <w:spacing w:after="0" w:line="360" w:lineRule="auto"/>
        <w:jc w:val="both"/>
        <w:rPr>
          <w:rFonts w:asciiTheme="majorHAnsi" w:hAnsiTheme="majorHAnsi"/>
          <w:sz w:val="24"/>
          <w:szCs w:val="24"/>
        </w:rPr>
      </w:pPr>
    </w:p>
    <w:p w14:paraId="311721BD" w14:textId="2B97D306" w:rsidR="0088611E" w:rsidRDefault="0088611E" w:rsidP="0088611E">
      <w:pPr>
        <w:spacing w:after="0" w:line="360" w:lineRule="auto"/>
        <w:jc w:val="both"/>
        <w:rPr>
          <w:rFonts w:ascii="Lato" w:hAnsi="Lato"/>
        </w:rPr>
      </w:pPr>
      <w:r w:rsidRPr="009778FE">
        <w:rPr>
          <w:rFonts w:ascii="Lato" w:hAnsi="Lato"/>
        </w:rPr>
        <w:t>Podczas diagnozy mieszkanki i mieszkańcy dzielili się swoimi pomysłami na działania, które mogłyby zostać zrealizowane w ramach programu Dom Kultury + Inicjatywy Lokalne. Część z</w:t>
      </w:r>
      <w:r w:rsidR="005A0129">
        <w:rPr>
          <w:rFonts w:ascii="Lato" w:hAnsi="Lato" w:hint="eastAsia"/>
        </w:rPr>
        <w:t> </w:t>
      </w:r>
      <w:r w:rsidRPr="009778FE">
        <w:rPr>
          <w:rFonts w:ascii="Lato" w:hAnsi="Lato"/>
        </w:rPr>
        <w:t xml:space="preserve">nich z powodzeniem ma potencjał, aby </w:t>
      </w:r>
      <w:r w:rsidR="00FA5403" w:rsidRPr="009778FE">
        <w:rPr>
          <w:rFonts w:ascii="Lato" w:hAnsi="Lato"/>
        </w:rPr>
        <w:t xml:space="preserve">zostać dopracowane w formie wniosków. Pozostałe mogą posłużyć jako inspiracja do dalszych działań </w:t>
      </w:r>
      <w:r w:rsidR="008A0192">
        <w:rPr>
          <w:rFonts w:ascii="Lato" w:hAnsi="Lato"/>
        </w:rPr>
        <w:t>T</w:t>
      </w:r>
      <w:r w:rsidR="00FA5403" w:rsidRPr="009778FE">
        <w:rPr>
          <w:rFonts w:ascii="Lato" w:hAnsi="Lato"/>
        </w:rPr>
        <w:t xml:space="preserve">OK i innych podmiotów i grup działających w gminie. </w:t>
      </w:r>
      <w:r w:rsidR="00BC2268">
        <w:rPr>
          <w:rFonts w:ascii="Lato" w:hAnsi="Lato"/>
        </w:rPr>
        <w:t xml:space="preserve">Pomysły mieszkańców zostały zilustrowane na poniższych grafikach. </w:t>
      </w:r>
    </w:p>
    <w:p w14:paraId="7A87679D" w14:textId="42D56810" w:rsidR="00D60DC2" w:rsidRDefault="00D60DC2" w:rsidP="0088611E">
      <w:pPr>
        <w:spacing w:after="0" w:line="360" w:lineRule="auto"/>
        <w:jc w:val="both"/>
        <w:rPr>
          <w:rFonts w:ascii="Lato" w:hAnsi="Lato"/>
        </w:rPr>
      </w:pPr>
    </w:p>
    <w:p w14:paraId="1005FB84" w14:textId="60EC7542" w:rsidR="00D60DC2" w:rsidRDefault="00D60DC2" w:rsidP="0088611E">
      <w:pPr>
        <w:spacing w:after="0" w:line="360" w:lineRule="auto"/>
        <w:jc w:val="both"/>
        <w:rPr>
          <w:rFonts w:ascii="Lato" w:hAnsi="Lato"/>
        </w:rPr>
      </w:pPr>
    </w:p>
    <w:p w14:paraId="6A5B57C4" w14:textId="4A0ADF4B" w:rsidR="00D60DC2" w:rsidRDefault="00D60DC2" w:rsidP="00D60DC2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4609A056" wp14:editId="65CFF291">
            <wp:extent cx="3014804" cy="4263329"/>
            <wp:effectExtent l="19050" t="19050" r="14605" b="23495"/>
            <wp:docPr id="71" name="Obraz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977" cy="42720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1E251571" w14:textId="76F91A92" w:rsidR="00D60DC2" w:rsidRDefault="00D60DC2" w:rsidP="00D60DC2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293C39FB" wp14:editId="5495C9A3">
            <wp:extent cx="2842788" cy="4020702"/>
            <wp:effectExtent l="19050" t="19050" r="15240" b="18415"/>
            <wp:docPr id="72" name="Obraz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169" cy="40297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4D7D4C1F" w14:textId="31334A43" w:rsidR="00D60DC2" w:rsidRDefault="00D60DC2" w:rsidP="00D60DC2">
      <w:pPr>
        <w:spacing w:after="0" w:line="360" w:lineRule="auto"/>
        <w:jc w:val="center"/>
        <w:rPr>
          <w:rFonts w:ascii="Lato" w:hAnsi="Lato"/>
        </w:rPr>
      </w:pPr>
    </w:p>
    <w:p w14:paraId="17B4B94B" w14:textId="243234C9" w:rsidR="00D60DC2" w:rsidRDefault="00D60DC2" w:rsidP="00D60DC2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lastRenderedPageBreak/>
        <w:drawing>
          <wp:inline distT="0" distB="0" distL="0" distR="0" wp14:anchorId="4974A852" wp14:editId="21897CB9">
            <wp:extent cx="2752254" cy="3892656"/>
            <wp:effectExtent l="19050" t="19050" r="10160" b="12700"/>
            <wp:docPr id="73" name="Obraz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775" cy="39032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351FBED0" w14:textId="18C2C758" w:rsidR="00D60DC2" w:rsidRDefault="00D60DC2" w:rsidP="00D60DC2">
      <w:pPr>
        <w:spacing w:after="0" w:line="360" w:lineRule="auto"/>
        <w:jc w:val="center"/>
        <w:rPr>
          <w:rFonts w:ascii="Lato" w:hAnsi="Lato"/>
        </w:rPr>
      </w:pPr>
    </w:p>
    <w:p w14:paraId="03662F59" w14:textId="02FEF644" w:rsidR="00D60DC2" w:rsidRDefault="00D60DC2" w:rsidP="00D60DC2">
      <w:pPr>
        <w:spacing w:after="0" w:line="360" w:lineRule="auto"/>
        <w:jc w:val="center"/>
        <w:rPr>
          <w:rFonts w:ascii="Lato" w:hAnsi="Lato"/>
        </w:rPr>
      </w:pPr>
    </w:p>
    <w:p w14:paraId="0A3A4747" w14:textId="782E33A2" w:rsidR="00D60DC2" w:rsidRDefault="00D60DC2" w:rsidP="00D60DC2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526280D2" wp14:editId="6272FFAB">
            <wp:extent cx="2652507" cy="3751580"/>
            <wp:effectExtent l="19050" t="19050" r="14605" b="20320"/>
            <wp:docPr id="74" name="Obraz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856" cy="3761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1F7FCE48" w14:textId="17909818" w:rsidR="00D60DC2" w:rsidRDefault="00D60DC2" w:rsidP="00D60DC2">
      <w:pPr>
        <w:spacing w:after="0" w:line="360" w:lineRule="auto"/>
        <w:jc w:val="center"/>
        <w:rPr>
          <w:rFonts w:ascii="Lato" w:hAnsi="Lato"/>
        </w:rPr>
      </w:pPr>
    </w:p>
    <w:p w14:paraId="21279B20" w14:textId="77777777" w:rsidR="00D60DC2" w:rsidRDefault="00D60DC2" w:rsidP="00D60DC2">
      <w:pPr>
        <w:spacing w:after="0" w:line="360" w:lineRule="auto"/>
        <w:jc w:val="center"/>
        <w:rPr>
          <w:rFonts w:ascii="Lato" w:hAnsi="Lato"/>
        </w:rPr>
      </w:pPr>
    </w:p>
    <w:p w14:paraId="63F8776C" w14:textId="41CF150D" w:rsidR="00D60DC2" w:rsidRDefault="00D60DC2" w:rsidP="00D60DC2">
      <w:pPr>
        <w:spacing w:after="0" w:line="360" w:lineRule="auto"/>
        <w:jc w:val="center"/>
        <w:rPr>
          <w:rFonts w:ascii="Lato" w:hAnsi="Lato"/>
        </w:rPr>
      </w:pPr>
      <w:r>
        <w:rPr>
          <w:noProof/>
          <w:lang w:eastAsia="pl-PL"/>
        </w:rPr>
        <w:drawing>
          <wp:inline distT="0" distB="0" distL="0" distR="0" wp14:anchorId="01C5D824" wp14:editId="058DDD89">
            <wp:extent cx="2697530" cy="3815256"/>
            <wp:effectExtent l="19050" t="19050" r="26670" b="13970"/>
            <wp:docPr id="75" name="Obraz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935" cy="38285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40675E80" w14:textId="77777777" w:rsidR="00D60DC2" w:rsidRDefault="00D60DC2" w:rsidP="00D60DC2">
      <w:pPr>
        <w:spacing w:after="0" w:line="360" w:lineRule="auto"/>
        <w:jc w:val="center"/>
        <w:rPr>
          <w:rFonts w:ascii="Lato" w:hAnsi="Lato"/>
        </w:rPr>
      </w:pPr>
    </w:p>
    <w:p w14:paraId="2DE77549" w14:textId="5D15FCF8" w:rsidR="0088611E" w:rsidRPr="005A7756" w:rsidRDefault="0088611E" w:rsidP="00FA5403">
      <w:pPr>
        <w:pStyle w:val="Nagwek1"/>
        <w:shd w:val="clear" w:color="auto" w:fill="0070C0"/>
        <w:rPr>
          <w:color w:val="FFFFFF" w:themeColor="background1"/>
        </w:rPr>
      </w:pPr>
      <w:bookmarkStart w:id="19" w:name="_Toc42536248"/>
      <w:bookmarkStart w:id="20" w:name="_Toc74722348"/>
      <w:r w:rsidRPr="005A7756">
        <w:rPr>
          <w:color w:val="FFFFFF" w:themeColor="background1"/>
        </w:rPr>
        <w:t xml:space="preserve">Wnioski, czyli jak lepiej tworzyć lokalną kulturę w </w:t>
      </w:r>
      <w:r w:rsidR="00D60DC2">
        <w:rPr>
          <w:color w:val="FFFFFF" w:themeColor="background1"/>
        </w:rPr>
        <w:t>Tucholi</w:t>
      </w:r>
      <w:bookmarkEnd w:id="19"/>
      <w:bookmarkEnd w:id="20"/>
      <w:r w:rsidRPr="005A7756">
        <w:rPr>
          <w:color w:val="FFFFFF" w:themeColor="background1"/>
        </w:rPr>
        <w:t xml:space="preserve"> </w:t>
      </w:r>
    </w:p>
    <w:p w14:paraId="238B490A" w14:textId="77777777" w:rsidR="0088611E" w:rsidRDefault="0088611E" w:rsidP="0088611E">
      <w:pPr>
        <w:spacing w:after="0"/>
        <w:jc w:val="both"/>
        <w:rPr>
          <w:rFonts w:asciiTheme="majorHAnsi" w:hAnsiTheme="majorHAnsi"/>
          <w:b/>
          <w:bCs/>
          <w:sz w:val="24"/>
          <w:szCs w:val="24"/>
        </w:rPr>
      </w:pPr>
    </w:p>
    <w:p w14:paraId="409729E9" w14:textId="6CB33EC6" w:rsidR="00B645D6" w:rsidRPr="009778FE" w:rsidRDefault="00251798" w:rsidP="009778FE">
      <w:pPr>
        <w:spacing w:after="0" w:line="360" w:lineRule="auto"/>
        <w:jc w:val="both"/>
        <w:rPr>
          <w:rFonts w:ascii="Lato" w:hAnsi="Lato"/>
        </w:rPr>
      </w:pPr>
      <w:r w:rsidRPr="009778FE">
        <w:rPr>
          <w:rFonts w:ascii="Lato" w:hAnsi="Lato"/>
        </w:rPr>
        <w:t xml:space="preserve">Przeprowadzona diagnoza funkcjonowania lokalnej kultury w Gminie </w:t>
      </w:r>
      <w:r w:rsidR="008A0192">
        <w:rPr>
          <w:rFonts w:ascii="Lato" w:hAnsi="Lato"/>
        </w:rPr>
        <w:t>Tuchola</w:t>
      </w:r>
      <w:r w:rsidR="005A0129">
        <w:rPr>
          <w:rFonts w:ascii="Lato" w:hAnsi="Lato"/>
        </w:rPr>
        <w:t xml:space="preserve"> </w:t>
      </w:r>
      <w:r w:rsidRPr="009778FE">
        <w:rPr>
          <w:rFonts w:ascii="Lato" w:hAnsi="Lato"/>
        </w:rPr>
        <w:t>pozwoliła na zmapowanie lokalnych potencjałów: zarówno tych ukrytych w talentach, pasjach i</w:t>
      </w:r>
      <w:r w:rsidR="009778FE">
        <w:rPr>
          <w:rFonts w:ascii="Lato" w:hAnsi="Lato" w:hint="eastAsia"/>
        </w:rPr>
        <w:t> </w:t>
      </w:r>
      <w:r w:rsidRPr="009778FE">
        <w:rPr>
          <w:rFonts w:ascii="Lato" w:hAnsi="Lato"/>
        </w:rPr>
        <w:t>zainteresowaniach mieszkańców</w:t>
      </w:r>
      <w:r w:rsidR="00B645D6" w:rsidRPr="009778FE">
        <w:rPr>
          <w:rFonts w:ascii="Lato" w:hAnsi="Lato"/>
        </w:rPr>
        <w:t xml:space="preserve">, ale też tych w postaci miejsc, zabytków i lokalnych historii. </w:t>
      </w:r>
    </w:p>
    <w:p w14:paraId="2EF1B83F" w14:textId="2BE94416" w:rsidR="00251798" w:rsidRPr="009778FE" w:rsidRDefault="00B645D6" w:rsidP="009778FE">
      <w:pPr>
        <w:spacing w:after="0" w:line="360" w:lineRule="auto"/>
        <w:jc w:val="both"/>
        <w:rPr>
          <w:rFonts w:ascii="Lato" w:hAnsi="Lato"/>
        </w:rPr>
      </w:pPr>
      <w:r w:rsidRPr="009778FE">
        <w:rPr>
          <w:rFonts w:ascii="Lato" w:hAnsi="Lato"/>
        </w:rPr>
        <w:t>Te potencjały powinny stać się wskazówką do świeżego spojrzenia na działania kulturalne podejmowane w gminie. Ich zaangażowanie pozwoli na zmianę dotychczasowych form i</w:t>
      </w:r>
      <w:r w:rsidR="009778FE">
        <w:rPr>
          <w:rFonts w:ascii="Lato" w:hAnsi="Lato" w:hint="eastAsia"/>
        </w:rPr>
        <w:t> </w:t>
      </w:r>
      <w:r w:rsidRPr="009778FE">
        <w:rPr>
          <w:rFonts w:ascii="Lato" w:hAnsi="Lato"/>
        </w:rPr>
        <w:t xml:space="preserve">tematów działań kulturalnych. Jednocześnie </w:t>
      </w:r>
      <w:r w:rsidR="00E73141" w:rsidRPr="009778FE">
        <w:rPr>
          <w:rFonts w:ascii="Lato" w:hAnsi="Lato"/>
        </w:rPr>
        <w:t xml:space="preserve">umożliwi poznanie się mieszkańców z innej niż dotąd perspektywy.  </w:t>
      </w:r>
    </w:p>
    <w:p w14:paraId="43D69188" w14:textId="3A8FD317" w:rsidR="00B645D6" w:rsidRPr="009778FE" w:rsidRDefault="00B645D6" w:rsidP="009778FE">
      <w:pPr>
        <w:spacing w:after="0" w:line="360" w:lineRule="auto"/>
        <w:jc w:val="both"/>
        <w:rPr>
          <w:rFonts w:ascii="Lato" w:hAnsi="Lato"/>
        </w:rPr>
      </w:pPr>
      <w:r w:rsidRPr="009778FE">
        <w:rPr>
          <w:rFonts w:ascii="Lato" w:hAnsi="Lato"/>
        </w:rPr>
        <w:t xml:space="preserve">Działania kulturalne w gminie wydają się być już mocno zakorzenione i okrzepłe, jednocześnie ich odbiorcy i często też sami twórcy wskazują na potrzebę wyjścia poza utarte i dobrze znane ścieżki. Zarówno w zakresie relacji współpracy, jak i form podejmowanych działań. </w:t>
      </w:r>
    </w:p>
    <w:p w14:paraId="33F6F58D" w14:textId="21263EEE" w:rsidR="0088611E" w:rsidRPr="009778FE" w:rsidRDefault="00B645D6" w:rsidP="009778FE">
      <w:pPr>
        <w:spacing w:after="0" w:line="360" w:lineRule="auto"/>
        <w:jc w:val="both"/>
        <w:rPr>
          <w:rFonts w:ascii="Lato" w:hAnsi="Lato"/>
        </w:rPr>
      </w:pPr>
      <w:r w:rsidRPr="009778FE">
        <w:rPr>
          <w:rFonts w:ascii="Lato" w:hAnsi="Lato"/>
        </w:rPr>
        <w:t xml:space="preserve">Szczególnie istotnym jest wsparcie miejsc, w których dzisiaj </w:t>
      </w:r>
      <w:r w:rsidR="00D60DC2">
        <w:rPr>
          <w:rFonts w:ascii="Lato" w:hAnsi="Lato"/>
        </w:rPr>
        <w:t xml:space="preserve">w gminie </w:t>
      </w:r>
      <w:r w:rsidRPr="009778FE">
        <w:rPr>
          <w:rFonts w:ascii="Lato" w:hAnsi="Lato"/>
        </w:rPr>
        <w:t>mniej się dzieje</w:t>
      </w:r>
      <w:r w:rsidR="00D60DC2">
        <w:rPr>
          <w:rFonts w:ascii="Lato" w:hAnsi="Lato"/>
        </w:rPr>
        <w:t xml:space="preserve">. </w:t>
      </w:r>
      <w:r w:rsidR="00E73141" w:rsidRPr="009778FE">
        <w:rPr>
          <w:rFonts w:ascii="Lato" w:hAnsi="Lato"/>
        </w:rPr>
        <w:t xml:space="preserve">Potrzebne jest także większe otwarcie na potrzeby i </w:t>
      </w:r>
      <w:r w:rsidR="00D60DC2">
        <w:rPr>
          <w:rFonts w:ascii="Lato" w:hAnsi="Lato"/>
        </w:rPr>
        <w:t>potencjał</w:t>
      </w:r>
      <w:r w:rsidR="00E73141" w:rsidRPr="009778FE">
        <w:rPr>
          <w:rFonts w:ascii="Lato" w:hAnsi="Lato"/>
        </w:rPr>
        <w:t xml:space="preserve"> mieszkańców. Stwarzanie częstszych możliwości współpracy, </w:t>
      </w:r>
      <w:r w:rsidR="009778FE">
        <w:rPr>
          <w:rFonts w:ascii="Lato" w:hAnsi="Lato"/>
        </w:rPr>
        <w:t>r</w:t>
      </w:r>
      <w:r w:rsidR="00E73141" w:rsidRPr="009778FE">
        <w:rPr>
          <w:rFonts w:ascii="Lato" w:hAnsi="Lato"/>
        </w:rPr>
        <w:t>ealizacji własnych pomysłów na działania lokalne</w:t>
      </w:r>
      <w:r w:rsidR="00D60DC2">
        <w:rPr>
          <w:rFonts w:ascii="Lato" w:hAnsi="Lato"/>
        </w:rPr>
        <w:t xml:space="preserve">. </w:t>
      </w:r>
    </w:p>
    <w:p w14:paraId="646EA2C3" w14:textId="0B5245C6" w:rsidR="00B61382" w:rsidRDefault="0088611E" w:rsidP="009778FE">
      <w:pPr>
        <w:spacing w:after="0" w:line="360" w:lineRule="auto"/>
        <w:jc w:val="both"/>
        <w:rPr>
          <w:rFonts w:ascii="Lato" w:hAnsi="Lato"/>
        </w:rPr>
      </w:pPr>
      <w:r w:rsidRPr="009778FE">
        <w:rPr>
          <w:rFonts w:ascii="Lato" w:hAnsi="Lato"/>
        </w:rPr>
        <w:lastRenderedPageBreak/>
        <w:t xml:space="preserve">Budowanie lokalnej kultury to nie tylko moment, w którym dzieje się jakieś wydarzenie. To także, a </w:t>
      </w:r>
      <w:r w:rsidR="00D60DC2">
        <w:rPr>
          <w:rFonts w:ascii="Lato" w:hAnsi="Lato"/>
        </w:rPr>
        <w:t>właściwie</w:t>
      </w:r>
      <w:r w:rsidRPr="009778FE">
        <w:rPr>
          <w:rFonts w:ascii="Lato" w:hAnsi="Lato"/>
        </w:rPr>
        <w:t xml:space="preserve"> przede wszystkim, sposób myślenia o działaniach i ich formach, ich planowanie oraz sposób ich tworzenia, organizowania. Dlatego </w:t>
      </w:r>
      <w:r w:rsidR="00D60DC2">
        <w:rPr>
          <w:rFonts w:ascii="Lato" w:hAnsi="Lato"/>
        </w:rPr>
        <w:t>przedstawiamy nasze</w:t>
      </w:r>
      <w:bookmarkStart w:id="21" w:name="_GoBack"/>
      <w:bookmarkEnd w:id="21"/>
      <w:r w:rsidR="00D60DC2">
        <w:rPr>
          <w:rFonts w:ascii="Lato" w:hAnsi="Lato"/>
        </w:rPr>
        <w:t xml:space="preserve"> rekomendacje dotyczące tego, jak budować lokalną kulturę w Tucholi. </w:t>
      </w:r>
    </w:p>
    <w:p w14:paraId="05971478" w14:textId="5B4CF597" w:rsidR="00B61382" w:rsidRPr="009778FE" w:rsidRDefault="00B61382" w:rsidP="009778FE">
      <w:pPr>
        <w:spacing w:after="0" w:line="360" w:lineRule="auto"/>
        <w:jc w:val="both"/>
        <w:rPr>
          <w:rFonts w:ascii="Lato" w:hAnsi="Lato"/>
        </w:rPr>
      </w:pPr>
    </w:p>
    <w:p w14:paraId="1DE8600D" w14:textId="77777777" w:rsidR="0088611E" w:rsidRPr="00A7445A" w:rsidRDefault="0088611E" w:rsidP="00FA5403">
      <w:pPr>
        <w:pStyle w:val="Nagwek1"/>
        <w:shd w:val="clear" w:color="auto" w:fill="0070C0"/>
        <w:rPr>
          <w:color w:val="FFFFFF" w:themeColor="background1"/>
        </w:rPr>
      </w:pPr>
      <w:bookmarkStart w:id="22" w:name="_Toc42536253"/>
      <w:bookmarkStart w:id="23" w:name="_Toc74722349"/>
      <w:r w:rsidRPr="00A7445A">
        <w:rPr>
          <w:color w:val="FFFFFF" w:themeColor="background1"/>
        </w:rPr>
        <w:t>Diagnoza… to dopiero początek działań</w:t>
      </w:r>
      <w:bookmarkEnd w:id="22"/>
      <w:bookmarkEnd w:id="23"/>
    </w:p>
    <w:p w14:paraId="76B9849F" w14:textId="77777777" w:rsidR="0088611E" w:rsidRDefault="0088611E" w:rsidP="0088611E">
      <w:pPr>
        <w:spacing w:after="0" w:line="360" w:lineRule="auto"/>
        <w:jc w:val="both"/>
        <w:rPr>
          <w:rFonts w:asciiTheme="majorHAnsi" w:hAnsiTheme="majorHAnsi"/>
          <w:sz w:val="24"/>
          <w:szCs w:val="24"/>
        </w:rPr>
      </w:pPr>
    </w:p>
    <w:p w14:paraId="4621C6EA" w14:textId="4ABFAAB9" w:rsidR="0088611E" w:rsidRPr="00115B16" w:rsidRDefault="0088611E" w:rsidP="0088611E">
      <w:pPr>
        <w:spacing w:after="0" w:line="360" w:lineRule="auto"/>
        <w:jc w:val="both"/>
        <w:rPr>
          <w:rFonts w:ascii="Lato" w:hAnsi="Lato"/>
        </w:rPr>
      </w:pPr>
      <w:r w:rsidRPr="00115B16">
        <w:rPr>
          <w:rFonts w:ascii="Lato" w:hAnsi="Lato"/>
        </w:rPr>
        <w:t xml:space="preserve">Zdajemy sobie sprawę, że nasza diagnoza nie ujawnia całego potencjału kulturalnego, który drzemie w społeczności lokalnej gminy.  </w:t>
      </w:r>
    </w:p>
    <w:p w14:paraId="18D8E24A" w14:textId="77777777" w:rsidR="0088611E" w:rsidRPr="00115B16" w:rsidRDefault="0088611E" w:rsidP="0088611E">
      <w:pPr>
        <w:spacing w:after="0" w:line="360" w:lineRule="auto"/>
        <w:jc w:val="both"/>
        <w:rPr>
          <w:rFonts w:ascii="Lato" w:hAnsi="Lato"/>
        </w:rPr>
      </w:pPr>
      <w:r w:rsidRPr="00115B16">
        <w:rPr>
          <w:rFonts w:ascii="Lato" w:hAnsi="Lato"/>
        </w:rPr>
        <w:t>Na tym badaniu nie poprzestaniemy. Będziemy Was pytać, szukać inspiracji, bo chcemy być domem kultury, który działa z ludźmi, a nie dla ludzi. </w:t>
      </w:r>
    </w:p>
    <w:p w14:paraId="536DFE35" w14:textId="77777777" w:rsidR="0088611E" w:rsidRPr="00115B16" w:rsidRDefault="0088611E" w:rsidP="0088611E">
      <w:pPr>
        <w:spacing w:after="0" w:line="360" w:lineRule="auto"/>
        <w:jc w:val="both"/>
        <w:rPr>
          <w:rFonts w:ascii="Lato" w:hAnsi="Lato"/>
        </w:rPr>
      </w:pPr>
      <w:r w:rsidRPr="00115B16">
        <w:rPr>
          <w:rFonts w:ascii="Lato" w:hAnsi="Lato"/>
        </w:rPr>
        <w:t xml:space="preserve">Całkiem możliwe, że pominęliśmy jakąś osobę lub miejsce ważne dla kultury w naszej gminie. </w:t>
      </w:r>
    </w:p>
    <w:p w14:paraId="423D7963" w14:textId="636E8946" w:rsidR="0088611E" w:rsidRDefault="0088611E" w:rsidP="00FA5403">
      <w:pPr>
        <w:spacing w:after="0" w:line="360" w:lineRule="auto"/>
        <w:jc w:val="both"/>
        <w:rPr>
          <w:rFonts w:ascii="Lato" w:hAnsi="Lato"/>
        </w:rPr>
      </w:pPr>
      <w:r w:rsidRPr="00115B16">
        <w:rPr>
          <w:rFonts w:ascii="Lato" w:hAnsi="Lato"/>
        </w:rPr>
        <w:t>Zachęcamy do kontaktu i wspólnego zbierania wiedzy o naszych lokalnych potencjałach pod adresem mailowym:</w:t>
      </w:r>
      <w:r w:rsidR="00F85CBD">
        <w:rPr>
          <w:rFonts w:ascii="Lato" w:hAnsi="Lato"/>
        </w:rPr>
        <w:t xml:space="preserve"> </w:t>
      </w:r>
      <w:hyperlink r:id="rId68" w:tgtFrame="_blank" w:history="1">
        <w:r w:rsidR="00F85CBD">
          <w:rPr>
            <w:rStyle w:val="Hipercze"/>
            <w:rFonts w:ascii="Arial" w:hAnsi="Arial" w:cs="Arial"/>
            <w:color w:val="1155CC"/>
            <w:shd w:val="clear" w:color="auto" w:fill="FFFFFF"/>
          </w:rPr>
          <w:t>agnieszka.joppek@toktuchola.pl</w:t>
        </w:r>
      </w:hyperlink>
      <w:r w:rsidR="00FA5403" w:rsidRPr="00115B16">
        <w:rPr>
          <w:rFonts w:ascii="Lato" w:hAnsi="Lato"/>
        </w:rPr>
        <w:t>.</w:t>
      </w:r>
    </w:p>
    <w:sectPr w:rsidR="0088611E" w:rsidSect="005362B1">
      <w:headerReference w:type="even" r:id="rId69"/>
      <w:headerReference w:type="default" r:id="rId70"/>
      <w:footerReference w:type="even" r:id="rId71"/>
      <w:footerReference w:type="default" r:id="rId72"/>
      <w:headerReference w:type="first" r:id="rId73"/>
      <w:footerReference w:type="first" r:id="rId74"/>
      <w:pgSz w:w="11906" w:h="16838"/>
      <w:pgMar w:top="1417" w:right="1417" w:bottom="1417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1EBC1DA" w14:textId="77777777" w:rsidR="00D800D2" w:rsidRDefault="00D800D2" w:rsidP="005362B1">
      <w:pPr>
        <w:spacing w:after="0" w:line="240" w:lineRule="auto"/>
      </w:pPr>
      <w:r>
        <w:separator/>
      </w:r>
    </w:p>
  </w:endnote>
  <w:endnote w:type="continuationSeparator" w:id="0">
    <w:p w14:paraId="3EE9772E" w14:textId="77777777" w:rsidR="00D800D2" w:rsidRDefault="00D800D2" w:rsidP="005362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Lato">
    <w:altName w:val="Segoe UI"/>
    <w:panose1 w:val="00000000000000000000"/>
    <w:charset w:val="00"/>
    <w:family w:val="roman"/>
    <w:notTrueType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9BC746" w14:textId="77777777" w:rsidR="000D7EB2" w:rsidRDefault="000D7EB2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HAnsi" w:eastAsiaTheme="majorEastAsia" w:hAnsiTheme="majorHAnsi" w:cstheme="majorBidi"/>
        <w:sz w:val="28"/>
        <w:szCs w:val="28"/>
      </w:rPr>
      <w:id w:val="668064775"/>
      <w:docPartObj>
        <w:docPartGallery w:val="Page Numbers (Bottom of Page)"/>
        <w:docPartUnique/>
      </w:docPartObj>
    </w:sdtPr>
    <w:sdtContent>
      <w:p w14:paraId="2FF42FFF" w14:textId="7752CAF9" w:rsidR="000D7EB2" w:rsidRDefault="000D7EB2">
        <w:pPr>
          <w:pStyle w:val="Stopka"/>
          <w:jc w:val="right"/>
          <w:rPr>
            <w:rFonts w:asciiTheme="majorHAnsi" w:eastAsiaTheme="majorEastAsia" w:hAnsiTheme="majorHAnsi" w:cstheme="majorBidi"/>
            <w:sz w:val="28"/>
            <w:szCs w:val="28"/>
          </w:rPr>
        </w:pPr>
        <w:r>
          <w:rPr>
            <w:rFonts w:asciiTheme="majorHAnsi" w:eastAsiaTheme="majorEastAsia" w:hAnsiTheme="majorHAnsi" w:cstheme="majorBidi"/>
            <w:sz w:val="28"/>
            <w:szCs w:val="28"/>
          </w:rPr>
          <w:t xml:space="preserve">str. </w:t>
        </w:r>
        <w:r>
          <w:rPr>
            <w:rFonts w:eastAsiaTheme="minorEastAsia" w:cs="Times New Roman"/>
          </w:rPr>
          <w:fldChar w:fldCharType="begin"/>
        </w:r>
        <w:r>
          <w:instrText>PAGE    \* MERGEFORMAT</w:instrText>
        </w:r>
        <w:r>
          <w:rPr>
            <w:rFonts w:eastAsiaTheme="minorEastAsia" w:cs="Times New Roman"/>
          </w:rPr>
          <w:fldChar w:fldCharType="separate"/>
        </w:r>
        <w:r w:rsidR="006F05C5" w:rsidRPr="006F05C5">
          <w:rPr>
            <w:rFonts w:asciiTheme="majorHAnsi" w:eastAsiaTheme="majorEastAsia" w:hAnsiTheme="majorHAnsi" w:cstheme="majorBidi"/>
            <w:noProof/>
            <w:sz w:val="28"/>
            <w:szCs w:val="28"/>
          </w:rPr>
          <w:t>48</w:t>
        </w:r>
        <w:r>
          <w:rPr>
            <w:rFonts w:asciiTheme="majorHAnsi" w:eastAsiaTheme="majorEastAsia" w:hAnsiTheme="majorHAnsi" w:cstheme="majorBidi"/>
            <w:sz w:val="28"/>
            <w:szCs w:val="28"/>
          </w:rPr>
          <w:fldChar w:fldCharType="end"/>
        </w:r>
      </w:p>
    </w:sdtContent>
  </w:sdt>
  <w:p w14:paraId="6783F471" w14:textId="77777777" w:rsidR="000D7EB2" w:rsidRDefault="000D7EB2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A8E138D" w14:textId="77777777" w:rsidR="000D7EB2" w:rsidRDefault="000D7EB2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F7EB089" w14:textId="77777777" w:rsidR="00D800D2" w:rsidRDefault="00D800D2" w:rsidP="005362B1">
      <w:pPr>
        <w:spacing w:after="0" w:line="240" w:lineRule="auto"/>
      </w:pPr>
      <w:r>
        <w:separator/>
      </w:r>
    </w:p>
  </w:footnote>
  <w:footnote w:type="continuationSeparator" w:id="0">
    <w:p w14:paraId="798653B6" w14:textId="77777777" w:rsidR="00D800D2" w:rsidRDefault="00D800D2" w:rsidP="005362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2E2D6A1" w14:textId="77777777" w:rsidR="000D7EB2" w:rsidRDefault="000D7EB2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1003819" w14:textId="77777777" w:rsidR="000D7EB2" w:rsidRDefault="000D7EB2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ED993B8" w14:textId="77777777" w:rsidR="000D7EB2" w:rsidRDefault="000D7EB2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91719B"/>
    <w:multiLevelType w:val="hybridMultilevel"/>
    <w:tmpl w:val="429CABCC"/>
    <w:lvl w:ilvl="0" w:tplc="B81CB4EC">
      <w:start w:val="1"/>
      <w:numFmt w:val="bullet"/>
      <w:lvlText w:val="›"/>
      <w:lvlJc w:val="left"/>
      <w:pPr>
        <w:ind w:left="1080" w:hanging="360"/>
      </w:pPr>
      <w:rPr>
        <w:rFonts w:ascii="Calibri" w:hAnsi="Calibri" w:hint="default"/>
        <w:color w:val="0070C0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1610467"/>
    <w:multiLevelType w:val="hybridMultilevel"/>
    <w:tmpl w:val="334A1D1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7E095B"/>
    <w:multiLevelType w:val="hybridMultilevel"/>
    <w:tmpl w:val="3600EDD2"/>
    <w:lvl w:ilvl="0" w:tplc="41107DE4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C00000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7E2529"/>
    <w:multiLevelType w:val="multilevel"/>
    <w:tmpl w:val="7A50C4E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0BB26065"/>
    <w:multiLevelType w:val="hybridMultilevel"/>
    <w:tmpl w:val="25A0CC2E"/>
    <w:lvl w:ilvl="0" w:tplc="AFFABBCE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C0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F403177"/>
    <w:multiLevelType w:val="hybridMultilevel"/>
    <w:tmpl w:val="E2904104"/>
    <w:lvl w:ilvl="0" w:tplc="E51CEB14">
      <w:start w:val="5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462845"/>
    <w:multiLevelType w:val="hybridMultilevel"/>
    <w:tmpl w:val="32F429A0"/>
    <w:lvl w:ilvl="0" w:tplc="B81CB4EC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70C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614C1B"/>
    <w:multiLevelType w:val="hybridMultilevel"/>
    <w:tmpl w:val="02D2A6D0"/>
    <w:lvl w:ilvl="0" w:tplc="B81CB4EC">
      <w:start w:val="1"/>
      <w:numFmt w:val="bullet"/>
      <w:lvlText w:val="›"/>
      <w:lvlJc w:val="left"/>
      <w:pPr>
        <w:ind w:left="1440" w:hanging="360"/>
      </w:pPr>
      <w:rPr>
        <w:rFonts w:ascii="Calibri" w:hAnsi="Calibri" w:hint="default"/>
        <w:color w:val="0070C0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3B254FA"/>
    <w:multiLevelType w:val="hybridMultilevel"/>
    <w:tmpl w:val="861C4C6C"/>
    <w:lvl w:ilvl="0" w:tplc="EF68FFA8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8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CD379FD"/>
    <w:multiLevelType w:val="multilevel"/>
    <w:tmpl w:val="7F38EE3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27313469"/>
    <w:multiLevelType w:val="hybridMultilevel"/>
    <w:tmpl w:val="D7A20574"/>
    <w:lvl w:ilvl="0" w:tplc="B81CB4EC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70C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425AC2"/>
    <w:multiLevelType w:val="hybridMultilevel"/>
    <w:tmpl w:val="AA7CF8BA"/>
    <w:lvl w:ilvl="0" w:tplc="B81CB4EC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70C0"/>
      </w:rPr>
    </w:lvl>
    <w:lvl w:ilvl="1" w:tplc="4C885BD6">
      <w:start w:val="1"/>
      <w:numFmt w:val="bullet"/>
      <w:lvlText w:val="›"/>
      <w:lvlJc w:val="left"/>
      <w:pPr>
        <w:ind w:left="1440" w:hanging="360"/>
      </w:pPr>
      <w:rPr>
        <w:rFonts w:ascii="Calibri" w:hAnsi="Calibri" w:hint="default"/>
        <w:color w:val="4472C4" w:themeColor="accent1"/>
        <w:u w:color="FFFFFF" w:themeColor="background1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90111D7"/>
    <w:multiLevelType w:val="hybridMultilevel"/>
    <w:tmpl w:val="40427D76"/>
    <w:lvl w:ilvl="0" w:tplc="EF68FFA8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8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10552C"/>
    <w:multiLevelType w:val="hybridMultilevel"/>
    <w:tmpl w:val="334A1D1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1E83544"/>
    <w:multiLevelType w:val="hybridMultilevel"/>
    <w:tmpl w:val="49EEACE4"/>
    <w:lvl w:ilvl="0" w:tplc="4F889332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C00000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2BE3BFB"/>
    <w:multiLevelType w:val="hybridMultilevel"/>
    <w:tmpl w:val="A750127E"/>
    <w:lvl w:ilvl="0" w:tplc="EF68FFA8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8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5464DB6"/>
    <w:multiLevelType w:val="hybridMultilevel"/>
    <w:tmpl w:val="EA58D4B8"/>
    <w:lvl w:ilvl="0" w:tplc="B81CB4EC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70C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8D5B19"/>
    <w:multiLevelType w:val="multilevel"/>
    <w:tmpl w:val="358A6B5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4B703A14"/>
    <w:multiLevelType w:val="hybridMultilevel"/>
    <w:tmpl w:val="2CB45AC4"/>
    <w:lvl w:ilvl="0" w:tplc="301E7C1E">
      <w:start w:val="50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4B8E4F94"/>
    <w:multiLevelType w:val="hybridMultilevel"/>
    <w:tmpl w:val="6AC817AE"/>
    <w:lvl w:ilvl="0" w:tplc="EF68FFA8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8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1A594F"/>
    <w:multiLevelType w:val="hybridMultilevel"/>
    <w:tmpl w:val="0066C4D6"/>
    <w:lvl w:ilvl="0" w:tplc="87761CEC">
      <w:start w:val="5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1A0062"/>
    <w:multiLevelType w:val="hybridMultilevel"/>
    <w:tmpl w:val="B0C29004"/>
    <w:lvl w:ilvl="0" w:tplc="B81CB4EC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70C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7BD3922"/>
    <w:multiLevelType w:val="hybridMultilevel"/>
    <w:tmpl w:val="F34E98BE"/>
    <w:lvl w:ilvl="0" w:tplc="B81CB4EC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70C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A7169A2"/>
    <w:multiLevelType w:val="hybridMultilevel"/>
    <w:tmpl w:val="3C2A9920"/>
    <w:lvl w:ilvl="0" w:tplc="F6CC9936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C0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DCE6E53"/>
    <w:multiLevelType w:val="multilevel"/>
    <w:tmpl w:val="44F00B5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5F853CCD"/>
    <w:multiLevelType w:val="hybridMultilevel"/>
    <w:tmpl w:val="64FED550"/>
    <w:lvl w:ilvl="0" w:tplc="B81CB4EC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70C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0711810"/>
    <w:multiLevelType w:val="hybridMultilevel"/>
    <w:tmpl w:val="A42EF526"/>
    <w:lvl w:ilvl="0" w:tplc="EF68FFA8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8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12F1BF1"/>
    <w:multiLevelType w:val="multilevel"/>
    <w:tmpl w:val="50100FC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8" w15:restartNumberingAfterBreak="0">
    <w:nsid w:val="69D01BBA"/>
    <w:multiLevelType w:val="hybridMultilevel"/>
    <w:tmpl w:val="C0446B22"/>
    <w:lvl w:ilvl="0" w:tplc="B81CB4EC">
      <w:start w:val="1"/>
      <w:numFmt w:val="bullet"/>
      <w:lvlText w:val="›"/>
      <w:lvlJc w:val="left"/>
      <w:pPr>
        <w:ind w:left="1080" w:hanging="360"/>
      </w:pPr>
      <w:rPr>
        <w:rFonts w:ascii="Calibri" w:hAnsi="Calibri" w:hint="default"/>
        <w:color w:val="0070C0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 w15:restartNumberingAfterBreak="0">
    <w:nsid w:val="6DEB0C7D"/>
    <w:multiLevelType w:val="hybridMultilevel"/>
    <w:tmpl w:val="73642050"/>
    <w:lvl w:ilvl="0" w:tplc="07245930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  <w:color w:val="FFC000"/>
      </w:rPr>
    </w:lvl>
    <w:lvl w:ilvl="1" w:tplc="0415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70AC467C"/>
    <w:multiLevelType w:val="hybridMultilevel"/>
    <w:tmpl w:val="88B2ACA0"/>
    <w:lvl w:ilvl="0" w:tplc="B81CB4EC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70C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ADE6277"/>
    <w:multiLevelType w:val="hybridMultilevel"/>
    <w:tmpl w:val="4BC89F24"/>
    <w:lvl w:ilvl="0" w:tplc="0E181C68">
      <w:start w:val="5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7B04148F"/>
    <w:multiLevelType w:val="hybridMultilevel"/>
    <w:tmpl w:val="B0C62C52"/>
    <w:lvl w:ilvl="0" w:tplc="B81CB4EC">
      <w:start w:val="1"/>
      <w:numFmt w:val="bullet"/>
      <w:lvlText w:val="›"/>
      <w:lvlJc w:val="left"/>
      <w:pPr>
        <w:ind w:left="720" w:hanging="360"/>
      </w:pPr>
      <w:rPr>
        <w:rFonts w:ascii="Calibri" w:hAnsi="Calibri" w:hint="default"/>
        <w:color w:val="0070C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DDE06A0"/>
    <w:multiLevelType w:val="hybridMultilevel"/>
    <w:tmpl w:val="B7A4BBA0"/>
    <w:lvl w:ilvl="0" w:tplc="894A777E">
      <w:start w:val="1"/>
      <w:numFmt w:val="bullet"/>
      <w:lvlText w:val="›"/>
      <w:lvlJc w:val="left"/>
      <w:pPr>
        <w:tabs>
          <w:tab w:val="num" w:pos="720"/>
        </w:tabs>
        <w:ind w:left="720" w:hanging="360"/>
      </w:pPr>
      <w:rPr>
        <w:rFonts w:ascii="Calibri" w:hAnsi="Calibri" w:hint="default"/>
      </w:rPr>
    </w:lvl>
    <w:lvl w:ilvl="1" w:tplc="89E0BDD6" w:tentative="1">
      <w:start w:val="1"/>
      <w:numFmt w:val="bullet"/>
      <w:lvlText w:val="›"/>
      <w:lvlJc w:val="left"/>
      <w:pPr>
        <w:tabs>
          <w:tab w:val="num" w:pos="1440"/>
        </w:tabs>
        <w:ind w:left="1440" w:hanging="360"/>
      </w:pPr>
      <w:rPr>
        <w:rFonts w:ascii="Calibri" w:hAnsi="Calibri" w:hint="default"/>
      </w:rPr>
    </w:lvl>
    <w:lvl w:ilvl="2" w:tplc="2A08C6D8" w:tentative="1">
      <w:start w:val="1"/>
      <w:numFmt w:val="bullet"/>
      <w:lvlText w:val="›"/>
      <w:lvlJc w:val="left"/>
      <w:pPr>
        <w:tabs>
          <w:tab w:val="num" w:pos="2160"/>
        </w:tabs>
        <w:ind w:left="2160" w:hanging="360"/>
      </w:pPr>
      <w:rPr>
        <w:rFonts w:ascii="Calibri" w:hAnsi="Calibri" w:hint="default"/>
      </w:rPr>
    </w:lvl>
    <w:lvl w:ilvl="3" w:tplc="050E4CC6" w:tentative="1">
      <w:start w:val="1"/>
      <w:numFmt w:val="bullet"/>
      <w:lvlText w:val="›"/>
      <w:lvlJc w:val="left"/>
      <w:pPr>
        <w:tabs>
          <w:tab w:val="num" w:pos="2880"/>
        </w:tabs>
        <w:ind w:left="2880" w:hanging="360"/>
      </w:pPr>
      <w:rPr>
        <w:rFonts w:ascii="Calibri" w:hAnsi="Calibri" w:hint="default"/>
      </w:rPr>
    </w:lvl>
    <w:lvl w:ilvl="4" w:tplc="BA54C82E" w:tentative="1">
      <w:start w:val="1"/>
      <w:numFmt w:val="bullet"/>
      <w:lvlText w:val="›"/>
      <w:lvlJc w:val="left"/>
      <w:pPr>
        <w:tabs>
          <w:tab w:val="num" w:pos="3600"/>
        </w:tabs>
        <w:ind w:left="3600" w:hanging="360"/>
      </w:pPr>
      <w:rPr>
        <w:rFonts w:ascii="Calibri" w:hAnsi="Calibri" w:hint="default"/>
      </w:rPr>
    </w:lvl>
    <w:lvl w:ilvl="5" w:tplc="3D428CB2" w:tentative="1">
      <w:start w:val="1"/>
      <w:numFmt w:val="bullet"/>
      <w:lvlText w:val="›"/>
      <w:lvlJc w:val="left"/>
      <w:pPr>
        <w:tabs>
          <w:tab w:val="num" w:pos="4320"/>
        </w:tabs>
        <w:ind w:left="4320" w:hanging="360"/>
      </w:pPr>
      <w:rPr>
        <w:rFonts w:ascii="Calibri" w:hAnsi="Calibri" w:hint="default"/>
      </w:rPr>
    </w:lvl>
    <w:lvl w:ilvl="6" w:tplc="FCAE5522" w:tentative="1">
      <w:start w:val="1"/>
      <w:numFmt w:val="bullet"/>
      <w:lvlText w:val="›"/>
      <w:lvlJc w:val="left"/>
      <w:pPr>
        <w:tabs>
          <w:tab w:val="num" w:pos="5040"/>
        </w:tabs>
        <w:ind w:left="5040" w:hanging="360"/>
      </w:pPr>
      <w:rPr>
        <w:rFonts w:ascii="Calibri" w:hAnsi="Calibri" w:hint="default"/>
      </w:rPr>
    </w:lvl>
    <w:lvl w:ilvl="7" w:tplc="4A44A8BC" w:tentative="1">
      <w:start w:val="1"/>
      <w:numFmt w:val="bullet"/>
      <w:lvlText w:val="›"/>
      <w:lvlJc w:val="left"/>
      <w:pPr>
        <w:tabs>
          <w:tab w:val="num" w:pos="5760"/>
        </w:tabs>
        <w:ind w:left="5760" w:hanging="360"/>
      </w:pPr>
      <w:rPr>
        <w:rFonts w:ascii="Calibri" w:hAnsi="Calibri" w:hint="default"/>
      </w:rPr>
    </w:lvl>
    <w:lvl w:ilvl="8" w:tplc="E4485A78" w:tentative="1">
      <w:start w:val="1"/>
      <w:numFmt w:val="bullet"/>
      <w:lvlText w:val="›"/>
      <w:lvlJc w:val="left"/>
      <w:pPr>
        <w:tabs>
          <w:tab w:val="num" w:pos="6480"/>
        </w:tabs>
        <w:ind w:left="6480" w:hanging="360"/>
      </w:pPr>
      <w:rPr>
        <w:rFonts w:ascii="Calibri" w:hAnsi="Calibri" w:hint="default"/>
      </w:rPr>
    </w:lvl>
  </w:abstractNum>
  <w:num w:numId="1">
    <w:abstractNumId w:val="14"/>
  </w:num>
  <w:num w:numId="2">
    <w:abstractNumId w:val="29"/>
  </w:num>
  <w:num w:numId="3">
    <w:abstractNumId w:val="2"/>
  </w:num>
  <w:num w:numId="4">
    <w:abstractNumId w:val="18"/>
  </w:num>
  <w:num w:numId="5">
    <w:abstractNumId w:val="31"/>
  </w:num>
  <w:num w:numId="6">
    <w:abstractNumId w:val="20"/>
  </w:num>
  <w:num w:numId="7">
    <w:abstractNumId w:val="14"/>
  </w:num>
  <w:num w:numId="8">
    <w:abstractNumId w:val="2"/>
  </w:num>
  <w:num w:numId="9">
    <w:abstractNumId w:val="11"/>
  </w:num>
  <w:num w:numId="10">
    <w:abstractNumId w:val="5"/>
  </w:num>
  <w:num w:numId="11">
    <w:abstractNumId w:val="7"/>
  </w:num>
  <w:num w:numId="12">
    <w:abstractNumId w:val="28"/>
  </w:num>
  <w:num w:numId="13">
    <w:abstractNumId w:val="32"/>
  </w:num>
  <w:num w:numId="14">
    <w:abstractNumId w:val="25"/>
  </w:num>
  <w:num w:numId="15">
    <w:abstractNumId w:val="6"/>
  </w:num>
  <w:num w:numId="16">
    <w:abstractNumId w:val="19"/>
  </w:num>
  <w:num w:numId="17">
    <w:abstractNumId w:val="23"/>
  </w:num>
  <w:num w:numId="18">
    <w:abstractNumId w:val="4"/>
  </w:num>
  <w:num w:numId="19">
    <w:abstractNumId w:val="26"/>
  </w:num>
  <w:num w:numId="20">
    <w:abstractNumId w:val="12"/>
  </w:num>
  <w:num w:numId="21">
    <w:abstractNumId w:val="1"/>
  </w:num>
  <w:num w:numId="22">
    <w:abstractNumId w:val="13"/>
  </w:num>
  <w:num w:numId="23">
    <w:abstractNumId w:val="16"/>
  </w:num>
  <w:num w:numId="24">
    <w:abstractNumId w:val="21"/>
  </w:num>
  <w:num w:numId="25">
    <w:abstractNumId w:val="15"/>
  </w:num>
  <w:num w:numId="26">
    <w:abstractNumId w:val="8"/>
  </w:num>
  <w:num w:numId="27">
    <w:abstractNumId w:val="30"/>
  </w:num>
  <w:num w:numId="28">
    <w:abstractNumId w:val="22"/>
  </w:num>
  <w:num w:numId="29">
    <w:abstractNumId w:val="0"/>
  </w:num>
  <w:num w:numId="30">
    <w:abstractNumId w:val="10"/>
  </w:num>
  <w:num w:numId="31">
    <w:abstractNumId w:val="17"/>
  </w:num>
  <w:num w:numId="32">
    <w:abstractNumId w:val="9"/>
  </w:num>
  <w:num w:numId="33">
    <w:abstractNumId w:val="3"/>
  </w:num>
  <w:num w:numId="34">
    <w:abstractNumId w:val="24"/>
  </w:num>
  <w:num w:numId="35">
    <w:abstractNumId w:val="27"/>
  </w:num>
  <w:num w:numId="36">
    <w:abstractNumId w:val="3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7FFC"/>
    <w:rsid w:val="00002C26"/>
    <w:rsid w:val="00032F79"/>
    <w:rsid w:val="000418E7"/>
    <w:rsid w:val="0005144E"/>
    <w:rsid w:val="000560B2"/>
    <w:rsid w:val="00076F55"/>
    <w:rsid w:val="0007736F"/>
    <w:rsid w:val="000D7EB2"/>
    <w:rsid w:val="00105778"/>
    <w:rsid w:val="001159C3"/>
    <w:rsid w:val="00115B16"/>
    <w:rsid w:val="001165D7"/>
    <w:rsid w:val="0013198D"/>
    <w:rsid w:val="001405BC"/>
    <w:rsid w:val="00140F40"/>
    <w:rsid w:val="001535FD"/>
    <w:rsid w:val="00155EAF"/>
    <w:rsid w:val="001578EE"/>
    <w:rsid w:val="001628C3"/>
    <w:rsid w:val="00171F0B"/>
    <w:rsid w:val="001735DB"/>
    <w:rsid w:val="00195DBD"/>
    <w:rsid w:val="001D0FE6"/>
    <w:rsid w:val="00251798"/>
    <w:rsid w:val="00260BD9"/>
    <w:rsid w:val="00263D3A"/>
    <w:rsid w:val="002B39FC"/>
    <w:rsid w:val="002D62D8"/>
    <w:rsid w:val="002E6314"/>
    <w:rsid w:val="002F6CCF"/>
    <w:rsid w:val="0032521F"/>
    <w:rsid w:val="003628AB"/>
    <w:rsid w:val="003669E8"/>
    <w:rsid w:val="003B0849"/>
    <w:rsid w:val="003B2504"/>
    <w:rsid w:val="003B7D64"/>
    <w:rsid w:val="003C23B8"/>
    <w:rsid w:val="003D023A"/>
    <w:rsid w:val="003E5D43"/>
    <w:rsid w:val="00412818"/>
    <w:rsid w:val="0047443E"/>
    <w:rsid w:val="004903D8"/>
    <w:rsid w:val="00490726"/>
    <w:rsid w:val="00490BA9"/>
    <w:rsid w:val="00493690"/>
    <w:rsid w:val="004A7FF4"/>
    <w:rsid w:val="004B4650"/>
    <w:rsid w:val="004B5C40"/>
    <w:rsid w:val="004C7FFC"/>
    <w:rsid w:val="00503435"/>
    <w:rsid w:val="005235A6"/>
    <w:rsid w:val="005362B1"/>
    <w:rsid w:val="00550934"/>
    <w:rsid w:val="00553854"/>
    <w:rsid w:val="00553AB8"/>
    <w:rsid w:val="0057409C"/>
    <w:rsid w:val="005A0129"/>
    <w:rsid w:val="005A246C"/>
    <w:rsid w:val="005B1ACD"/>
    <w:rsid w:val="005D0803"/>
    <w:rsid w:val="005D1112"/>
    <w:rsid w:val="005D2D75"/>
    <w:rsid w:val="00600BFE"/>
    <w:rsid w:val="006113DC"/>
    <w:rsid w:val="00616209"/>
    <w:rsid w:val="00634867"/>
    <w:rsid w:val="006368EE"/>
    <w:rsid w:val="00636B25"/>
    <w:rsid w:val="00675F2B"/>
    <w:rsid w:val="00690EE4"/>
    <w:rsid w:val="006A71B4"/>
    <w:rsid w:val="006C3246"/>
    <w:rsid w:val="006D4062"/>
    <w:rsid w:val="006F05C5"/>
    <w:rsid w:val="007030AE"/>
    <w:rsid w:val="00710DE3"/>
    <w:rsid w:val="00712076"/>
    <w:rsid w:val="00715C34"/>
    <w:rsid w:val="007256A8"/>
    <w:rsid w:val="007343AF"/>
    <w:rsid w:val="00750A0B"/>
    <w:rsid w:val="00751609"/>
    <w:rsid w:val="0075794F"/>
    <w:rsid w:val="007E6E8D"/>
    <w:rsid w:val="007F0CB1"/>
    <w:rsid w:val="007F6DF3"/>
    <w:rsid w:val="00833226"/>
    <w:rsid w:val="00847804"/>
    <w:rsid w:val="00885667"/>
    <w:rsid w:val="0088611E"/>
    <w:rsid w:val="008A0192"/>
    <w:rsid w:val="00927898"/>
    <w:rsid w:val="009365FD"/>
    <w:rsid w:val="009778FE"/>
    <w:rsid w:val="00995B09"/>
    <w:rsid w:val="009C4F51"/>
    <w:rsid w:val="009F2221"/>
    <w:rsid w:val="009F5631"/>
    <w:rsid w:val="00A14ABB"/>
    <w:rsid w:val="00A3591F"/>
    <w:rsid w:val="00A43F10"/>
    <w:rsid w:val="00A45197"/>
    <w:rsid w:val="00A634BF"/>
    <w:rsid w:val="00AE7458"/>
    <w:rsid w:val="00B063BE"/>
    <w:rsid w:val="00B24EA5"/>
    <w:rsid w:val="00B332C4"/>
    <w:rsid w:val="00B52EE4"/>
    <w:rsid w:val="00B61382"/>
    <w:rsid w:val="00B645D6"/>
    <w:rsid w:val="00B718CA"/>
    <w:rsid w:val="00BA5EB2"/>
    <w:rsid w:val="00BC000F"/>
    <w:rsid w:val="00BC2268"/>
    <w:rsid w:val="00BC3AEB"/>
    <w:rsid w:val="00BC56F2"/>
    <w:rsid w:val="00BD0F0B"/>
    <w:rsid w:val="00BE1A03"/>
    <w:rsid w:val="00C11CBD"/>
    <w:rsid w:val="00C15303"/>
    <w:rsid w:val="00C33658"/>
    <w:rsid w:val="00C374C4"/>
    <w:rsid w:val="00C403EF"/>
    <w:rsid w:val="00C6140E"/>
    <w:rsid w:val="00C66F68"/>
    <w:rsid w:val="00C802C5"/>
    <w:rsid w:val="00CA1FFA"/>
    <w:rsid w:val="00CA723F"/>
    <w:rsid w:val="00CC24B2"/>
    <w:rsid w:val="00CE0FAC"/>
    <w:rsid w:val="00CF0DB8"/>
    <w:rsid w:val="00CF6D76"/>
    <w:rsid w:val="00D22E91"/>
    <w:rsid w:val="00D23071"/>
    <w:rsid w:val="00D529F8"/>
    <w:rsid w:val="00D60DC2"/>
    <w:rsid w:val="00D800D2"/>
    <w:rsid w:val="00D970B6"/>
    <w:rsid w:val="00DA28F1"/>
    <w:rsid w:val="00DD1B40"/>
    <w:rsid w:val="00DE1630"/>
    <w:rsid w:val="00E261C3"/>
    <w:rsid w:val="00E31958"/>
    <w:rsid w:val="00E73141"/>
    <w:rsid w:val="00E806E6"/>
    <w:rsid w:val="00E963C4"/>
    <w:rsid w:val="00EB5797"/>
    <w:rsid w:val="00EB6EB6"/>
    <w:rsid w:val="00EC0526"/>
    <w:rsid w:val="00F026A9"/>
    <w:rsid w:val="00F26A19"/>
    <w:rsid w:val="00F34DA8"/>
    <w:rsid w:val="00F701A9"/>
    <w:rsid w:val="00F8495D"/>
    <w:rsid w:val="00F85CBD"/>
    <w:rsid w:val="00F93704"/>
    <w:rsid w:val="00FA5403"/>
    <w:rsid w:val="00FC0CCB"/>
    <w:rsid w:val="00FC23DD"/>
    <w:rsid w:val="00FE4AAC"/>
    <w:rsid w:val="00FF7F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32AC7C"/>
  <w15:chartTrackingRefBased/>
  <w15:docId w15:val="{8E62F1AA-FE0E-4055-9454-44922D67BB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F34DA8"/>
    <w:pPr>
      <w:keepNext/>
      <w:keepLines/>
      <w:spacing w:before="240" w:after="0" w:line="256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88611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ytu">
    <w:name w:val="Title"/>
    <w:basedOn w:val="Normalny"/>
    <w:next w:val="Normalny"/>
    <w:link w:val="TytuZnak"/>
    <w:uiPriority w:val="10"/>
    <w:qFormat/>
    <w:rsid w:val="00F34DA8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F34DA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F34DA8"/>
    <w:pPr>
      <w:spacing w:line="256" w:lineRule="auto"/>
    </w:pPr>
    <w:rPr>
      <w:rFonts w:eastAsiaTheme="minorEastAsia"/>
      <w:color w:val="5A5A5A" w:themeColor="text1" w:themeTint="A5"/>
      <w:spacing w:val="15"/>
    </w:rPr>
  </w:style>
  <w:style w:type="character" w:customStyle="1" w:styleId="PodtytuZnak">
    <w:name w:val="Podtytuł Znak"/>
    <w:basedOn w:val="Domylnaczcionkaakapitu"/>
    <w:link w:val="Podtytu"/>
    <w:uiPriority w:val="11"/>
    <w:rsid w:val="00F34DA8"/>
    <w:rPr>
      <w:rFonts w:eastAsiaTheme="minorEastAsia"/>
      <w:color w:val="5A5A5A" w:themeColor="text1" w:themeTint="A5"/>
      <w:spacing w:val="15"/>
    </w:rPr>
  </w:style>
  <w:style w:type="character" w:customStyle="1" w:styleId="Nagwek1Znak">
    <w:name w:val="Nagłówek 1 Znak"/>
    <w:basedOn w:val="Domylnaczcionkaakapitu"/>
    <w:link w:val="Nagwek1"/>
    <w:uiPriority w:val="9"/>
    <w:rsid w:val="00F34DA8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Akapitzlist">
    <w:name w:val="List Paragraph"/>
    <w:basedOn w:val="Normalny"/>
    <w:uiPriority w:val="34"/>
    <w:qFormat/>
    <w:rsid w:val="00F34DA8"/>
    <w:pPr>
      <w:spacing w:line="256" w:lineRule="auto"/>
      <w:ind w:left="720"/>
      <w:contextualSpacing/>
    </w:p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A3591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A3591F"/>
    <w:rPr>
      <w:i/>
      <w:iCs/>
      <w:color w:val="4472C4" w:themeColor="accent1"/>
    </w:rPr>
  </w:style>
  <w:style w:type="character" w:customStyle="1" w:styleId="Nagwek2Znak">
    <w:name w:val="Nagłówek 2 Znak"/>
    <w:basedOn w:val="Domylnaczcionkaakapitu"/>
    <w:link w:val="Nagwek2"/>
    <w:uiPriority w:val="9"/>
    <w:rsid w:val="0088611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ipercze">
    <w:name w:val="Hyperlink"/>
    <w:basedOn w:val="Domylnaczcionkaakapitu"/>
    <w:uiPriority w:val="99"/>
    <w:unhideWhenUsed/>
    <w:rsid w:val="0088611E"/>
    <w:rPr>
      <w:color w:val="0563C1" w:themeColor="hyperlink"/>
      <w:u w:val="single"/>
    </w:rPr>
  </w:style>
  <w:style w:type="paragraph" w:styleId="Nagwek">
    <w:name w:val="header"/>
    <w:basedOn w:val="Normalny"/>
    <w:link w:val="NagwekZnak"/>
    <w:uiPriority w:val="99"/>
    <w:unhideWhenUsed/>
    <w:rsid w:val="005362B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362B1"/>
  </w:style>
  <w:style w:type="paragraph" w:styleId="Stopka">
    <w:name w:val="footer"/>
    <w:basedOn w:val="Normalny"/>
    <w:link w:val="StopkaZnak"/>
    <w:uiPriority w:val="99"/>
    <w:unhideWhenUsed/>
    <w:rsid w:val="005362B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362B1"/>
  </w:style>
  <w:style w:type="paragraph" w:styleId="Nagwekspisutreci">
    <w:name w:val="TOC Heading"/>
    <w:basedOn w:val="Nagwek1"/>
    <w:next w:val="Normalny"/>
    <w:uiPriority w:val="39"/>
    <w:unhideWhenUsed/>
    <w:qFormat/>
    <w:rsid w:val="009C4F51"/>
    <w:pPr>
      <w:spacing w:line="259" w:lineRule="auto"/>
      <w:outlineLvl w:val="9"/>
    </w:pPr>
    <w:rPr>
      <w:lang w:eastAsia="pl-PL"/>
    </w:rPr>
  </w:style>
  <w:style w:type="paragraph" w:styleId="Spistreci1">
    <w:name w:val="toc 1"/>
    <w:basedOn w:val="Normalny"/>
    <w:next w:val="Normalny"/>
    <w:autoRedefine/>
    <w:uiPriority w:val="39"/>
    <w:unhideWhenUsed/>
    <w:rsid w:val="009C4F51"/>
    <w:pPr>
      <w:spacing w:after="100"/>
    </w:pPr>
  </w:style>
  <w:style w:type="character" w:customStyle="1" w:styleId="UnresolvedMention">
    <w:name w:val="Unresolved Mention"/>
    <w:basedOn w:val="Domylnaczcionkaakapitu"/>
    <w:uiPriority w:val="99"/>
    <w:semiHidden/>
    <w:unhideWhenUsed/>
    <w:rsid w:val="00115B16"/>
    <w:rPr>
      <w:color w:val="605E5C"/>
      <w:shd w:val="clear" w:color="auto" w:fill="E1DFDD"/>
    </w:rPr>
  </w:style>
  <w:style w:type="paragraph" w:styleId="Spistreci2">
    <w:name w:val="toc 2"/>
    <w:basedOn w:val="Normalny"/>
    <w:next w:val="Normalny"/>
    <w:autoRedefine/>
    <w:uiPriority w:val="39"/>
    <w:unhideWhenUsed/>
    <w:rsid w:val="00B718CA"/>
    <w:pPr>
      <w:spacing w:after="100"/>
      <w:ind w:left="220"/>
    </w:pPr>
  </w:style>
  <w:style w:type="table" w:styleId="Tabela-Siatka">
    <w:name w:val="Table Grid"/>
    <w:basedOn w:val="Standardowy"/>
    <w:uiPriority w:val="39"/>
    <w:rsid w:val="003B7D6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zodstpw">
    <w:name w:val="No Spacing"/>
    <w:uiPriority w:val="1"/>
    <w:qFormat/>
    <w:rsid w:val="00C6140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737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45421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0793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12815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58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07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93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chart" Target="charts/chart16.xml"/><Relationship Id="rId21" Type="http://schemas.openxmlformats.org/officeDocument/2006/relationships/chart" Target="charts/chart12.xml"/><Relationship Id="rId42" Type="http://schemas.openxmlformats.org/officeDocument/2006/relationships/chart" Target="charts/chart26.xml"/><Relationship Id="rId47" Type="http://schemas.openxmlformats.org/officeDocument/2006/relationships/chart" Target="charts/chart31.xml"/><Relationship Id="rId63" Type="http://schemas.openxmlformats.org/officeDocument/2006/relationships/image" Target="media/image9.png"/><Relationship Id="rId68" Type="http://schemas.openxmlformats.org/officeDocument/2006/relationships/hyperlink" Target="mailto:agnieszka.joppek@toktuchola.pl" TargetMode="External"/><Relationship Id="rId2" Type="http://schemas.openxmlformats.org/officeDocument/2006/relationships/numbering" Target="numbering.xml"/><Relationship Id="rId16" Type="http://schemas.openxmlformats.org/officeDocument/2006/relationships/chart" Target="charts/chart7.xml"/><Relationship Id="rId29" Type="http://schemas.openxmlformats.org/officeDocument/2006/relationships/chart" Target="charts/chart19.xml"/><Relationship Id="rId11" Type="http://schemas.openxmlformats.org/officeDocument/2006/relationships/chart" Target="charts/chart2.xml"/><Relationship Id="rId24" Type="http://schemas.openxmlformats.org/officeDocument/2006/relationships/chart" Target="charts/chart15.xml"/><Relationship Id="rId32" Type="http://schemas.openxmlformats.org/officeDocument/2006/relationships/image" Target="media/image4.png"/><Relationship Id="rId37" Type="http://schemas.openxmlformats.org/officeDocument/2006/relationships/diagramQuickStyle" Target="diagrams/quickStyle1.xml"/><Relationship Id="rId40" Type="http://schemas.openxmlformats.org/officeDocument/2006/relationships/chart" Target="charts/chart24.xml"/><Relationship Id="rId45" Type="http://schemas.openxmlformats.org/officeDocument/2006/relationships/chart" Target="charts/chart29.xml"/><Relationship Id="rId53" Type="http://schemas.openxmlformats.org/officeDocument/2006/relationships/hyperlink" Target="https://www.google.com/maps/d/u/1/viewer?mid=15A154ogHIfUOxct_yPpBJSTyHLduZLq5&amp;ll=53.5981678616943%2C17.90091791987303&amp;z=13" TargetMode="External"/><Relationship Id="rId58" Type="http://schemas.openxmlformats.org/officeDocument/2006/relationships/chart" Target="charts/chart38.xml"/><Relationship Id="rId66" Type="http://schemas.openxmlformats.org/officeDocument/2006/relationships/image" Target="media/image12.png"/><Relationship Id="rId74" Type="http://schemas.openxmlformats.org/officeDocument/2006/relationships/footer" Target="footer3.xml"/><Relationship Id="rId5" Type="http://schemas.openxmlformats.org/officeDocument/2006/relationships/webSettings" Target="webSettings.xml"/><Relationship Id="rId61" Type="http://schemas.openxmlformats.org/officeDocument/2006/relationships/chart" Target="charts/chart41.xml"/><Relationship Id="rId19" Type="http://schemas.openxmlformats.org/officeDocument/2006/relationships/chart" Target="charts/chart10.xml"/><Relationship Id="rId14" Type="http://schemas.openxmlformats.org/officeDocument/2006/relationships/chart" Target="charts/chart5.xml"/><Relationship Id="rId22" Type="http://schemas.openxmlformats.org/officeDocument/2006/relationships/chart" Target="charts/chart13.xml"/><Relationship Id="rId27" Type="http://schemas.openxmlformats.org/officeDocument/2006/relationships/chart" Target="charts/chart17.xml"/><Relationship Id="rId30" Type="http://schemas.openxmlformats.org/officeDocument/2006/relationships/chart" Target="charts/chart20.xml"/><Relationship Id="rId35" Type="http://schemas.openxmlformats.org/officeDocument/2006/relationships/diagramData" Target="diagrams/data1.xml"/><Relationship Id="rId43" Type="http://schemas.openxmlformats.org/officeDocument/2006/relationships/chart" Target="charts/chart27.xml"/><Relationship Id="rId48" Type="http://schemas.openxmlformats.org/officeDocument/2006/relationships/chart" Target="charts/chart32.xml"/><Relationship Id="rId56" Type="http://schemas.openxmlformats.org/officeDocument/2006/relationships/chart" Target="charts/chart36.xml"/><Relationship Id="rId64" Type="http://schemas.openxmlformats.org/officeDocument/2006/relationships/image" Target="media/image10.png"/><Relationship Id="rId6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chart" Target="charts/chart35.xml"/><Relationship Id="rId72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chart" Target="charts/chart8.xml"/><Relationship Id="rId25" Type="http://schemas.openxmlformats.org/officeDocument/2006/relationships/image" Target="media/image3.jpeg"/><Relationship Id="rId33" Type="http://schemas.openxmlformats.org/officeDocument/2006/relationships/chart" Target="charts/chart22.xml"/><Relationship Id="rId38" Type="http://schemas.openxmlformats.org/officeDocument/2006/relationships/diagramColors" Target="diagrams/colors1.xml"/><Relationship Id="rId46" Type="http://schemas.openxmlformats.org/officeDocument/2006/relationships/chart" Target="charts/chart30.xml"/><Relationship Id="rId59" Type="http://schemas.openxmlformats.org/officeDocument/2006/relationships/chart" Target="charts/chart39.xml"/><Relationship Id="rId67" Type="http://schemas.openxmlformats.org/officeDocument/2006/relationships/image" Target="media/image13.png"/><Relationship Id="rId20" Type="http://schemas.openxmlformats.org/officeDocument/2006/relationships/chart" Target="charts/chart11.xml"/><Relationship Id="rId41" Type="http://schemas.openxmlformats.org/officeDocument/2006/relationships/chart" Target="charts/chart25.xml"/><Relationship Id="rId54" Type="http://schemas.openxmlformats.org/officeDocument/2006/relationships/image" Target="media/image6.png"/><Relationship Id="rId62" Type="http://schemas.openxmlformats.org/officeDocument/2006/relationships/image" Target="media/image8.jpeg"/><Relationship Id="rId70" Type="http://schemas.openxmlformats.org/officeDocument/2006/relationships/header" Target="header2.xml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6.xml"/><Relationship Id="rId23" Type="http://schemas.openxmlformats.org/officeDocument/2006/relationships/chart" Target="charts/chart14.xml"/><Relationship Id="rId28" Type="http://schemas.openxmlformats.org/officeDocument/2006/relationships/chart" Target="charts/chart18.xml"/><Relationship Id="rId36" Type="http://schemas.openxmlformats.org/officeDocument/2006/relationships/diagramLayout" Target="diagrams/layout1.xml"/><Relationship Id="rId49" Type="http://schemas.openxmlformats.org/officeDocument/2006/relationships/chart" Target="charts/chart33.xml"/><Relationship Id="rId57" Type="http://schemas.openxmlformats.org/officeDocument/2006/relationships/chart" Target="charts/chart37.xml"/><Relationship Id="rId10" Type="http://schemas.openxmlformats.org/officeDocument/2006/relationships/chart" Target="charts/chart1.xml"/><Relationship Id="rId31" Type="http://schemas.openxmlformats.org/officeDocument/2006/relationships/chart" Target="charts/chart21.xml"/><Relationship Id="rId44" Type="http://schemas.openxmlformats.org/officeDocument/2006/relationships/chart" Target="charts/chart28.xml"/><Relationship Id="rId52" Type="http://schemas.openxmlformats.org/officeDocument/2006/relationships/image" Target="media/image5.jpeg"/><Relationship Id="rId60" Type="http://schemas.openxmlformats.org/officeDocument/2006/relationships/chart" Target="charts/chart40.xml"/><Relationship Id="rId65" Type="http://schemas.openxmlformats.org/officeDocument/2006/relationships/image" Target="media/image11.png"/><Relationship Id="rId73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chart" Target="charts/chart4.xml"/><Relationship Id="rId18" Type="http://schemas.openxmlformats.org/officeDocument/2006/relationships/chart" Target="charts/chart9.xml"/><Relationship Id="rId39" Type="http://schemas.microsoft.com/office/2007/relationships/diagramDrawing" Target="diagrams/drawing1.xml"/><Relationship Id="rId34" Type="http://schemas.openxmlformats.org/officeDocument/2006/relationships/chart" Target="charts/chart23.xml"/><Relationship Id="rId50" Type="http://schemas.openxmlformats.org/officeDocument/2006/relationships/chart" Target="charts/chart34.xml"/><Relationship Id="rId55" Type="http://schemas.openxmlformats.org/officeDocument/2006/relationships/image" Target="media/image7.jpe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footer" Target="footer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2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21.xml"/><Relationship Id="rId1" Type="http://schemas.microsoft.com/office/2011/relationships/chartStyle" Target="style21.xml"/></Relationships>
</file>

<file path=word/charts/_rels/chart2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22.xml"/><Relationship Id="rId1" Type="http://schemas.microsoft.com/office/2011/relationships/chartStyle" Target="style22.xml"/></Relationships>
</file>

<file path=word/charts/_rels/chart2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23.xml"/><Relationship Id="rId1" Type="http://schemas.microsoft.com/office/2011/relationships/chartStyle" Target="style23.xml"/></Relationships>
</file>

<file path=word/charts/_rels/chart2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24.xml"/><Relationship Id="rId1" Type="http://schemas.microsoft.com/office/2011/relationships/chartStyle" Target="style24.xml"/></Relationships>
</file>

<file path=word/charts/_rels/chart2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25.xml"/><Relationship Id="rId1" Type="http://schemas.microsoft.com/office/2011/relationships/chartStyle" Target="style25.xml"/></Relationships>
</file>

<file path=word/charts/_rels/chart2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26.xml"/><Relationship Id="rId1" Type="http://schemas.microsoft.com/office/2011/relationships/chartStyle" Target="style26.xml"/></Relationships>
</file>

<file path=word/charts/_rels/chart2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27.xml"/><Relationship Id="rId1" Type="http://schemas.microsoft.com/office/2011/relationships/chartStyle" Target="style27.xml"/></Relationships>
</file>

<file path=word/charts/_rels/chart2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28.xml"/><Relationship Id="rId1" Type="http://schemas.microsoft.com/office/2011/relationships/chartStyle" Target="style28.xml"/></Relationships>
</file>

<file path=word/charts/_rels/chart2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29.xml"/><Relationship Id="rId1" Type="http://schemas.microsoft.com/office/2011/relationships/chartStyle" Target="style29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3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30.xml"/><Relationship Id="rId1" Type="http://schemas.microsoft.com/office/2011/relationships/chartStyle" Target="style30.xml"/></Relationships>
</file>

<file path=word/charts/_rels/chart3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31.xml"/><Relationship Id="rId1" Type="http://schemas.microsoft.com/office/2011/relationships/chartStyle" Target="style31.xml"/></Relationships>
</file>

<file path=word/charts/_rels/chart3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32.xml"/><Relationship Id="rId1" Type="http://schemas.microsoft.com/office/2011/relationships/chartStyle" Target="style32.xml"/></Relationships>
</file>

<file path=word/charts/_rels/chart3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33.xml"/><Relationship Id="rId1" Type="http://schemas.microsoft.com/office/2011/relationships/chartStyle" Target="style33.xml"/></Relationships>
</file>

<file path=word/charts/_rels/chart3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34.xml"/><Relationship Id="rId1" Type="http://schemas.microsoft.com/office/2011/relationships/chartStyle" Target="style34.xml"/></Relationships>
</file>

<file path=word/charts/_rels/chart3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35.xml"/><Relationship Id="rId1" Type="http://schemas.microsoft.com/office/2011/relationships/chartStyle" Target="style35.xml"/></Relationships>
</file>

<file path=word/charts/_rels/chart3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36.xml"/><Relationship Id="rId1" Type="http://schemas.microsoft.com/office/2011/relationships/chartStyle" Target="style36.xml"/></Relationships>
</file>

<file path=word/charts/_rels/chart3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37.xml"/><Relationship Id="rId1" Type="http://schemas.microsoft.com/office/2011/relationships/chartStyle" Target="style37.xml"/></Relationships>
</file>

<file path=word/charts/_rels/chart3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38.xml"/><Relationship Id="rId1" Type="http://schemas.microsoft.com/office/2011/relationships/chartStyle" Target="style38.xml"/></Relationships>
</file>

<file path=word/charts/_rels/chart3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39.xml"/><Relationship Id="rId1" Type="http://schemas.microsoft.com/office/2011/relationships/chartStyle" Target="style39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40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40.xml"/><Relationship Id="rId1" Type="http://schemas.microsoft.com/office/2011/relationships/chartStyle" Target="style40.xml"/></Relationships>
</file>

<file path=word/charts/_rels/chart4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mlodzie&#380;%20wyniki.xlsx" TargetMode="External"/><Relationship Id="rId2" Type="http://schemas.microsoft.com/office/2011/relationships/chartColorStyle" Target="colors41.xml"/><Relationship Id="rId1" Type="http://schemas.microsoft.com/office/2011/relationships/chartStyle" Target="style41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PC\Desktop\PZR\DK+\Tuchola\doro&#347;li%20wyniki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Płeć młodzieży biorącej udział w badaniu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38867279090113738"/>
          <c:y val="0.22004447360746568"/>
          <c:w val="0.34487685914260718"/>
          <c:h val="0.57479476523767858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DC62-4641-BD11-BD5F1448B41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DC62-4641-BD11-BD5F1448B41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DC62-4641-BD11-BD5F1448B41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DC62-4641-BD11-BD5F1448B41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płeć!$A$2:$A$5</c:f>
              <c:strCache>
                <c:ptCount val="4"/>
                <c:pt idx="0">
                  <c:v>kobieta </c:v>
                </c:pt>
                <c:pt idx="1">
                  <c:v>mężczyzna</c:v>
                </c:pt>
                <c:pt idx="2">
                  <c:v>inna</c:v>
                </c:pt>
                <c:pt idx="3">
                  <c:v>nie chcę podać odpowiedzi </c:v>
                </c:pt>
              </c:strCache>
            </c:strRef>
          </c:cat>
          <c:val>
            <c:numRef>
              <c:f>płeć!$B$2:$B$5</c:f>
              <c:numCache>
                <c:formatCode>General</c:formatCode>
                <c:ptCount val="4"/>
                <c:pt idx="0">
                  <c:v>28</c:v>
                </c:pt>
                <c:pt idx="1">
                  <c:v>6</c:v>
                </c:pt>
                <c:pt idx="2">
                  <c:v>2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DC62-4641-BD11-BD5F1448B4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9540901137357829E-2"/>
          <c:y val="0.26446704578594349"/>
          <c:w val="0.28869597550306214"/>
          <c:h val="0.4484959171770195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W wydarzeniach kulturalnych organizowanych w gminie zazwyczaj…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'1'!$B$3</c:f>
              <c:strCache>
                <c:ptCount val="1"/>
                <c:pt idx="0">
                  <c:v>1 (zdecydowanie się nie zgadzam)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'1'!$A$4:$A$8</c:f>
              <c:strCache>
                <c:ptCount val="5"/>
                <c:pt idx="0">
                  <c:v>biorę udział przy okazji, często nie planuję uczestnictwa </c:v>
                </c:pt>
                <c:pt idx="1">
                  <c:v>biorę udział regularnie i planuję swoje uczestnictwo </c:v>
                </c:pt>
                <c:pt idx="2">
                  <c:v>mam wybrane wydarzenia/zajęcia, w których regularnie uczestniczę </c:v>
                </c:pt>
                <c:pt idx="3">
                  <c:v>nie tylko biorę udział, ale też je inicjuję, przekazuję swoje pomysły na działania i angażuję się w organizację działań </c:v>
                </c:pt>
                <c:pt idx="4">
                  <c:v>nie uczestniczę w tych wydarzeniach </c:v>
                </c:pt>
              </c:strCache>
            </c:strRef>
          </c:cat>
          <c:val>
            <c:numRef>
              <c:f>'1'!$B$4:$B$8</c:f>
              <c:numCache>
                <c:formatCode>General</c:formatCode>
                <c:ptCount val="5"/>
                <c:pt idx="0">
                  <c:v>4</c:v>
                </c:pt>
                <c:pt idx="1">
                  <c:v>8</c:v>
                </c:pt>
                <c:pt idx="2">
                  <c:v>2</c:v>
                </c:pt>
                <c:pt idx="3">
                  <c:v>11</c:v>
                </c:pt>
                <c:pt idx="4">
                  <c:v>13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52A-44EA-BDB4-51D7B4072D84}"/>
            </c:ext>
          </c:extLst>
        </c:ser>
        <c:ser>
          <c:idx val="1"/>
          <c:order val="1"/>
          <c:tx>
            <c:strRef>
              <c:f>'1'!$C$3</c:f>
              <c:strCache>
                <c:ptCount val="1"/>
                <c:pt idx="0">
                  <c:v>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'1'!$A$4:$A$8</c:f>
              <c:strCache>
                <c:ptCount val="5"/>
                <c:pt idx="0">
                  <c:v>biorę udział przy okazji, często nie planuję uczestnictwa </c:v>
                </c:pt>
                <c:pt idx="1">
                  <c:v>biorę udział regularnie i planuję swoje uczestnictwo </c:v>
                </c:pt>
                <c:pt idx="2">
                  <c:v>mam wybrane wydarzenia/zajęcia, w których regularnie uczestniczę </c:v>
                </c:pt>
                <c:pt idx="3">
                  <c:v>nie tylko biorę udział, ale też je inicjuję, przekazuję swoje pomysły na działania i angażuję się w organizację działań </c:v>
                </c:pt>
                <c:pt idx="4">
                  <c:v>nie uczestniczę w tych wydarzeniach </c:v>
                </c:pt>
              </c:strCache>
            </c:strRef>
          </c:cat>
          <c:val>
            <c:numRef>
              <c:f>'1'!$C$4:$C$8</c:f>
              <c:numCache>
                <c:formatCode>General</c:formatCode>
                <c:ptCount val="5"/>
                <c:pt idx="0">
                  <c:v>4</c:v>
                </c:pt>
                <c:pt idx="1">
                  <c:v>10</c:v>
                </c:pt>
                <c:pt idx="2">
                  <c:v>4</c:v>
                </c:pt>
                <c:pt idx="3">
                  <c:v>12</c:v>
                </c:pt>
                <c:pt idx="4">
                  <c:v>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52A-44EA-BDB4-51D7B4072D84}"/>
            </c:ext>
          </c:extLst>
        </c:ser>
        <c:ser>
          <c:idx val="2"/>
          <c:order val="2"/>
          <c:tx>
            <c:strRef>
              <c:f>'1'!$D$3</c:f>
              <c:strCache>
                <c:ptCount val="1"/>
                <c:pt idx="0">
                  <c:v>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'1'!$A$4:$A$8</c:f>
              <c:strCache>
                <c:ptCount val="5"/>
                <c:pt idx="0">
                  <c:v>biorę udział przy okazji, często nie planuję uczestnictwa </c:v>
                </c:pt>
                <c:pt idx="1">
                  <c:v>biorę udział regularnie i planuję swoje uczestnictwo </c:v>
                </c:pt>
                <c:pt idx="2">
                  <c:v>mam wybrane wydarzenia/zajęcia, w których regularnie uczestniczę </c:v>
                </c:pt>
                <c:pt idx="3">
                  <c:v>nie tylko biorę udział, ale też je inicjuję, przekazuję swoje pomysły na działania i angażuję się w organizację działań </c:v>
                </c:pt>
                <c:pt idx="4">
                  <c:v>nie uczestniczę w tych wydarzeniach </c:v>
                </c:pt>
              </c:strCache>
            </c:strRef>
          </c:cat>
          <c:val>
            <c:numRef>
              <c:f>'1'!$D$4:$D$8</c:f>
              <c:numCache>
                <c:formatCode>General</c:formatCode>
                <c:ptCount val="5"/>
                <c:pt idx="0">
                  <c:v>9</c:v>
                </c:pt>
                <c:pt idx="1">
                  <c:v>8</c:v>
                </c:pt>
                <c:pt idx="2">
                  <c:v>13</c:v>
                </c:pt>
                <c:pt idx="3">
                  <c:v>6</c:v>
                </c:pt>
                <c:pt idx="4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52A-44EA-BDB4-51D7B4072D84}"/>
            </c:ext>
          </c:extLst>
        </c:ser>
        <c:ser>
          <c:idx val="3"/>
          <c:order val="3"/>
          <c:tx>
            <c:strRef>
              <c:f>'1'!$E$3</c:f>
              <c:strCache>
                <c:ptCount val="1"/>
                <c:pt idx="0">
                  <c:v>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'1'!$A$4:$A$8</c:f>
              <c:strCache>
                <c:ptCount val="5"/>
                <c:pt idx="0">
                  <c:v>biorę udział przy okazji, często nie planuję uczestnictwa </c:v>
                </c:pt>
                <c:pt idx="1">
                  <c:v>biorę udział regularnie i planuję swoje uczestnictwo </c:v>
                </c:pt>
                <c:pt idx="2">
                  <c:v>mam wybrane wydarzenia/zajęcia, w których regularnie uczestniczę </c:v>
                </c:pt>
                <c:pt idx="3">
                  <c:v>nie tylko biorę udział, ale też je inicjuję, przekazuję swoje pomysły na działania i angażuję się w organizację działań </c:v>
                </c:pt>
                <c:pt idx="4">
                  <c:v>nie uczestniczę w tych wydarzeniach </c:v>
                </c:pt>
              </c:strCache>
            </c:strRef>
          </c:cat>
          <c:val>
            <c:numRef>
              <c:f>'1'!$E$4:$E$8</c:f>
              <c:numCache>
                <c:formatCode>General</c:formatCode>
                <c:ptCount val="5"/>
                <c:pt idx="0">
                  <c:v>13</c:v>
                </c:pt>
                <c:pt idx="1">
                  <c:v>7</c:v>
                </c:pt>
                <c:pt idx="2">
                  <c:v>7</c:v>
                </c:pt>
                <c:pt idx="3">
                  <c:v>6</c:v>
                </c:pt>
                <c:pt idx="4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52A-44EA-BDB4-51D7B4072D84}"/>
            </c:ext>
          </c:extLst>
        </c:ser>
        <c:ser>
          <c:idx val="4"/>
          <c:order val="4"/>
          <c:tx>
            <c:strRef>
              <c:f>'1'!$F$3</c:f>
              <c:strCache>
                <c:ptCount val="1"/>
                <c:pt idx="0">
                  <c:v>5 (zdecydowanie się zgadzam)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'1'!$A$4:$A$8</c:f>
              <c:strCache>
                <c:ptCount val="5"/>
                <c:pt idx="0">
                  <c:v>biorę udział przy okazji, często nie planuję uczestnictwa </c:v>
                </c:pt>
                <c:pt idx="1">
                  <c:v>biorę udział regularnie i planuję swoje uczestnictwo </c:v>
                </c:pt>
                <c:pt idx="2">
                  <c:v>mam wybrane wydarzenia/zajęcia, w których regularnie uczestniczę </c:v>
                </c:pt>
                <c:pt idx="3">
                  <c:v>nie tylko biorę udział, ale też je inicjuję, przekazuję swoje pomysły na działania i angażuję się w organizację działań </c:v>
                </c:pt>
                <c:pt idx="4">
                  <c:v>nie uczestniczę w tych wydarzeniach </c:v>
                </c:pt>
              </c:strCache>
            </c:strRef>
          </c:cat>
          <c:val>
            <c:numRef>
              <c:f>'1'!$F$4:$F$8</c:f>
              <c:numCache>
                <c:formatCode>General</c:formatCode>
                <c:ptCount val="5"/>
                <c:pt idx="0">
                  <c:v>8</c:v>
                </c:pt>
                <c:pt idx="1">
                  <c:v>5</c:v>
                </c:pt>
                <c:pt idx="2">
                  <c:v>12</c:v>
                </c:pt>
                <c:pt idx="3">
                  <c:v>3</c:v>
                </c:pt>
                <c:pt idx="4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52A-44EA-BDB4-51D7B4072D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68516408"/>
        <c:axId val="368516736"/>
      </c:barChart>
      <c:catAx>
        <c:axId val="3685164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68516736"/>
        <c:crosses val="autoZero"/>
        <c:auto val="1"/>
        <c:lblAlgn val="ctr"/>
        <c:lblOffset val="100"/>
        <c:noMultiLvlLbl val="0"/>
      </c:catAx>
      <c:valAx>
        <c:axId val="368516736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68516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Uczestnicząc w wydarzeniach kulturalnych organizowanych w gminie chciałbym/chciałabym...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'2'!$B$2</c:f>
              <c:strCache>
                <c:ptCount val="1"/>
                <c:pt idx="0">
                  <c:v>1 (zdecydowanie się nie zgadzam)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'2'!$A$3:$A$6</c:f>
              <c:strCache>
                <c:ptCount val="4"/>
                <c:pt idx="0">
                  <c:v>aby wydarzenia bardziej odpowiadały na moje zainteresowania i potrzeby </c:v>
                </c:pt>
                <c:pt idx="1">
                  <c:v>aby wydarzenia pozwalały mi wyrażać swoje zdanie i poznawać zdanie innych </c:v>
                </c:pt>
                <c:pt idx="2">
                  <c:v>być angażowana / angażowany do ich realizacji </c:v>
                </c:pt>
                <c:pt idx="3">
                  <c:v>być widzem bez konieczności angażowania się w trakcie wydarzeń </c:v>
                </c:pt>
              </c:strCache>
            </c:strRef>
          </c:cat>
          <c:val>
            <c:numRef>
              <c:f>'2'!$B$3:$B$6</c:f>
              <c:numCache>
                <c:formatCode>General</c:formatCode>
                <c:ptCount val="4"/>
                <c:pt idx="0">
                  <c:v>5</c:v>
                </c:pt>
                <c:pt idx="1">
                  <c:v>2</c:v>
                </c:pt>
                <c:pt idx="2">
                  <c:v>7</c:v>
                </c:pt>
                <c:pt idx="3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AD9-4359-AD5F-F9EBFE98A5F2}"/>
            </c:ext>
          </c:extLst>
        </c:ser>
        <c:ser>
          <c:idx val="1"/>
          <c:order val="1"/>
          <c:tx>
            <c:strRef>
              <c:f>'2'!$C$2</c:f>
              <c:strCache>
                <c:ptCount val="1"/>
                <c:pt idx="0">
                  <c:v>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'2'!$A$3:$A$6</c:f>
              <c:strCache>
                <c:ptCount val="4"/>
                <c:pt idx="0">
                  <c:v>aby wydarzenia bardziej odpowiadały na moje zainteresowania i potrzeby </c:v>
                </c:pt>
                <c:pt idx="1">
                  <c:v>aby wydarzenia pozwalały mi wyrażać swoje zdanie i poznawać zdanie innych </c:v>
                </c:pt>
                <c:pt idx="2">
                  <c:v>być angażowana / angażowany do ich realizacji </c:v>
                </c:pt>
                <c:pt idx="3">
                  <c:v>być widzem bez konieczności angażowania się w trakcie wydarzeń </c:v>
                </c:pt>
              </c:strCache>
            </c:strRef>
          </c:cat>
          <c:val>
            <c:numRef>
              <c:f>'2'!$C$3:$C$6</c:f>
              <c:numCache>
                <c:formatCode>General</c:formatCode>
                <c:ptCount val="4"/>
                <c:pt idx="0">
                  <c:v>4</c:v>
                </c:pt>
                <c:pt idx="1">
                  <c:v>5</c:v>
                </c:pt>
                <c:pt idx="2">
                  <c:v>5</c:v>
                </c:pt>
                <c:pt idx="3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AD9-4359-AD5F-F9EBFE98A5F2}"/>
            </c:ext>
          </c:extLst>
        </c:ser>
        <c:ser>
          <c:idx val="2"/>
          <c:order val="2"/>
          <c:tx>
            <c:strRef>
              <c:f>'2'!$D$2</c:f>
              <c:strCache>
                <c:ptCount val="1"/>
                <c:pt idx="0">
                  <c:v>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'2'!$A$3:$A$6</c:f>
              <c:strCache>
                <c:ptCount val="4"/>
                <c:pt idx="0">
                  <c:v>aby wydarzenia bardziej odpowiadały na moje zainteresowania i potrzeby </c:v>
                </c:pt>
                <c:pt idx="1">
                  <c:v>aby wydarzenia pozwalały mi wyrażać swoje zdanie i poznawać zdanie innych </c:v>
                </c:pt>
                <c:pt idx="2">
                  <c:v>być angażowana / angażowany do ich realizacji </c:v>
                </c:pt>
                <c:pt idx="3">
                  <c:v>być widzem bez konieczności angażowania się w trakcie wydarzeń </c:v>
                </c:pt>
              </c:strCache>
            </c:strRef>
          </c:cat>
          <c:val>
            <c:numRef>
              <c:f>'2'!$D$3:$D$6</c:f>
              <c:numCache>
                <c:formatCode>General</c:formatCode>
                <c:ptCount val="4"/>
                <c:pt idx="0">
                  <c:v>3</c:v>
                </c:pt>
                <c:pt idx="1">
                  <c:v>14</c:v>
                </c:pt>
                <c:pt idx="2">
                  <c:v>9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3AD9-4359-AD5F-F9EBFE98A5F2}"/>
            </c:ext>
          </c:extLst>
        </c:ser>
        <c:ser>
          <c:idx val="3"/>
          <c:order val="3"/>
          <c:tx>
            <c:strRef>
              <c:f>'2'!$E$2</c:f>
              <c:strCache>
                <c:ptCount val="1"/>
                <c:pt idx="0">
                  <c:v>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'2'!$A$3:$A$6</c:f>
              <c:strCache>
                <c:ptCount val="4"/>
                <c:pt idx="0">
                  <c:v>aby wydarzenia bardziej odpowiadały na moje zainteresowania i potrzeby </c:v>
                </c:pt>
                <c:pt idx="1">
                  <c:v>aby wydarzenia pozwalały mi wyrażać swoje zdanie i poznawać zdanie innych </c:v>
                </c:pt>
                <c:pt idx="2">
                  <c:v>być angażowana / angażowany do ich realizacji </c:v>
                </c:pt>
                <c:pt idx="3">
                  <c:v>być widzem bez konieczności angażowania się w trakcie wydarzeń </c:v>
                </c:pt>
              </c:strCache>
            </c:strRef>
          </c:cat>
          <c:val>
            <c:numRef>
              <c:f>'2'!$E$3:$E$6</c:f>
              <c:numCache>
                <c:formatCode>General</c:formatCode>
                <c:ptCount val="4"/>
                <c:pt idx="0">
                  <c:v>5</c:v>
                </c:pt>
                <c:pt idx="1">
                  <c:v>5</c:v>
                </c:pt>
                <c:pt idx="2">
                  <c:v>8</c:v>
                </c:pt>
                <c:pt idx="3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AD9-4359-AD5F-F9EBFE98A5F2}"/>
            </c:ext>
          </c:extLst>
        </c:ser>
        <c:ser>
          <c:idx val="4"/>
          <c:order val="4"/>
          <c:tx>
            <c:strRef>
              <c:f>'2'!$F$2</c:f>
              <c:strCache>
                <c:ptCount val="1"/>
                <c:pt idx="0">
                  <c:v>5 (zdecydowanie się zgadzam)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'2'!$A$3:$A$6</c:f>
              <c:strCache>
                <c:ptCount val="4"/>
                <c:pt idx="0">
                  <c:v>aby wydarzenia bardziej odpowiadały na moje zainteresowania i potrzeby </c:v>
                </c:pt>
                <c:pt idx="1">
                  <c:v>aby wydarzenia pozwalały mi wyrażać swoje zdanie i poznawać zdanie innych </c:v>
                </c:pt>
                <c:pt idx="2">
                  <c:v>być angażowana / angażowany do ich realizacji </c:v>
                </c:pt>
                <c:pt idx="3">
                  <c:v>być widzem bez konieczności angażowania się w trakcie wydarzeń </c:v>
                </c:pt>
              </c:strCache>
            </c:strRef>
          </c:cat>
          <c:val>
            <c:numRef>
              <c:f>'2'!$F$3:$F$6</c:f>
              <c:numCache>
                <c:formatCode>General</c:formatCode>
                <c:ptCount val="4"/>
                <c:pt idx="0">
                  <c:v>21</c:v>
                </c:pt>
                <c:pt idx="1">
                  <c:v>12</c:v>
                </c:pt>
                <c:pt idx="2">
                  <c:v>9</c:v>
                </c:pt>
                <c:pt idx="3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AD9-4359-AD5F-F9EBFE98A5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71387624"/>
        <c:axId val="371393528"/>
      </c:barChart>
      <c:catAx>
        <c:axId val="37138762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71393528"/>
        <c:crosses val="autoZero"/>
        <c:auto val="1"/>
        <c:lblAlgn val="ctr"/>
        <c:lblOffset val="100"/>
        <c:noMultiLvlLbl val="0"/>
      </c:catAx>
      <c:valAx>
        <c:axId val="371393528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713876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Czemu powinny służyć działania kulturalne organizowane w gminie?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'3'!$A$2:$A$11</c:f>
              <c:strCache>
                <c:ptCount val="10"/>
                <c:pt idx="0">
                  <c:v>pozwalać na dobre spędzanie czasu, dobrą zabawę/rozrywkę</c:v>
                </c:pt>
                <c:pt idx="1">
                  <c:v>umożliwiać spotkanie sławnych/znanych osób</c:v>
                </c:pt>
                <c:pt idx="2">
                  <c:v>umożliwiać spotkania ze znajomymi, sąsiadami</c:v>
                </c:pt>
                <c:pt idx="3">
                  <c:v>umożliwiać wspólne zrobienie czegoś ze znajomymi, sąsiadami np. na rzecz gminy, mieszkańców, otoczenia</c:v>
                </c:pt>
                <c:pt idx="4">
                  <c:v>pozwalać na rozwinięcie  zainteresowań, umiejętności</c:v>
                </c:pt>
                <c:pt idx="5">
                  <c:v>umożliwiać dowiedzenie się czegoś nowego, naukę</c:v>
                </c:pt>
                <c:pt idx="6">
                  <c:v>umożliwiać  poznanie nowych osób</c:v>
                </c:pt>
                <c:pt idx="7">
                  <c:v>dostarczać emocji, pozwalają na rozwój wewnętrzny</c:v>
                </c:pt>
                <c:pt idx="8">
                  <c:v>pozwalać na oderwanie się od codzienności, rutyny</c:v>
                </c:pt>
                <c:pt idx="9">
                  <c:v>promować naszą gminę </c:v>
                </c:pt>
              </c:strCache>
            </c:strRef>
          </c:cat>
          <c:val>
            <c:numRef>
              <c:f>'3'!$B$2:$B$11</c:f>
              <c:numCache>
                <c:formatCode>General</c:formatCode>
                <c:ptCount val="10"/>
                <c:pt idx="0">
                  <c:v>43</c:v>
                </c:pt>
                <c:pt idx="1">
                  <c:v>20</c:v>
                </c:pt>
                <c:pt idx="2">
                  <c:v>14</c:v>
                </c:pt>
                <c:pt idx="3">
                  <c:v>11</c:v>
                </c:pt>
                <c:pt idx="4">
                  <c:v>20</c:v>
                </c:pt>
                <c:pt idx="5">
                  <c:v>15</c:v>
                </c:pt>
                <c:pt idx="6">
                  <c:v>11</c:v>
                </c:pt>
                <c:pt idx="7">
                  <c:v>20</c:v>
                </c:pt>
                <c:pt idx="8">
                  <c:v>30</c:v>
                </c:pt>
                <c:pt idx="9">
                  <c:v>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E46-4B74-9770-F221C18FA9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63036896"/>
        <c:axId val="363039520"/>
      </c:barChart>
      <c:catAx>
        <c:axId val="3630368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63039520"/>
        <c:crosses val="autoZero"/>
        <c:auto val="1"/>
        <c:lblAlgn val="ctr"/>
        <c:lblOffset val="100"/>
        <c:noMultiLvlLbl val="0"/>
      </c:catAx>
      <c:valAx>
        <c:axId val="363039520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630368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Jaką rolę Twoim zdaniem pełnią dzisiaj wydarzenia kulturalne organizowane przez TOK w Tucholi i/lub Raciążu?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'4'!$A$2:$A$11</c:f>
              <c:strCache>
                <c:ptCount val="10"/>
                <c:pt idx="0">
                  <c:v>pozwalają na dobre spędzanie czasu, dobrą zabawę/rozrywkę</c:v>
                </c:pt>
                <c:pt idx="1">
                  <c:v>umożliwiają spotkanie sławnych/znanych osób</c:v>
                </c:pt>
                <c:pt idx="2">
                  <c:v>umożliwiają spotkania ze znajomymi, sąsiadami</c:v>
                </c:pt>
                <c:pt idx="3">
                  <c:v>umożliwiają wspólne zrobienie czegoś ze znajomymi, sąsiadami np. na rzecz gminy, mieszkańców, otoczenia</c:v>
                </c:pt>
                <c:pt idx="4">
                  <c:v>pozwalają na rozwinięcie  zainteresowań, umiejętności</c:v>
                </c:pt>
                <c:pt idx="5">
                  <c:v>umożliwiają dowiedzenie się czegoś nowego, naukę</c:v>
                </c:pt>
                <c:pt idx="6">
                  <c:v>umożliwiają  poznanie nowych osób</c:v>
                </c:pt>
                <c:pt idx="7">
                  <c:v>dostarczają emocji, pozwalają na rozwój wewnętrzny</c:v>
                </c:pt>
                <c:pt idx="8">
                  <c:v>pozwalają na oderwanie się od codzienności, rutyny</c:v>
                </c:pt>
                <c:pt idx="9">
                  <c:v>promują naszą gminę </c:v>
                </c:pt>
              </c:strCache>
            </c:strRef>
          </c:cat>
          <c:val>
            <c:numRef>
              <c:f>'4'!$B$2:$B$11</c:f>
              <c:numCache>
                <c:formatCode>General</c:formatCode>
                <c:ptCount val="10"/>
                <c:pt idx="0">
                  <c:v>21</c:v>
                </c:pt>
                <c:pt idx="1">
                  <c:v>10</c:v>
                </c:pt>
                <c:pt idx="2">
                  <c:v>19</c:v>
                </c:pt>
                <c:pt idx="3">
                  <c:v>7</c:v>
                </c:pt>
                <c:pt idx="4">
                  <c:v>14</c:v>
                </c:pt>
                <c:pt idx="5">
                  <c:v>10</c:v>
                </c:pt>
                <c:pt idx="6">
                  <c:v>13</c:v>
                </c:pt>
                <c:pt idx="7">
                  <c:v>7</c:v>
                </c:pt>
                <c:pt idx="8">
                  <c:v>26</c:v>
                </c:pt>
                <c:pt idx="9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79-4678-9EC7-783F2CDFDD2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66543368"/>
        <c:axId val="366541072"/>
      </c:barChart>
      <c:catAx>
        <c:axId val="3665433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66541072"/>
        <c:crosses val="autoZero"/>
        <c:auto val="1"/>
        <c:lblAlgn val="ctr"/>
        <c:lblOffset val="100"/>
        <c:noMultiLvlLbl val="0"/>
      </c:catAx>
      <c:valAx>
        <c:axId val="366541072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665433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Czemu powinny służyć działania kulturalne organizowane w gminie?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1565281857964518"/>
          <c:y val="0.21264619883040936"/>
          <c:w val="0.45851952234545457"/>
          <c:h val="0.7471491228070174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'3'!$A$2:$A$11</c:f>
              <c:strCache>
                <c:ptCount val="10"/>
                <c:pt idx="0">
                  <c:v>pozwalać na dobre spędzanie czasu, dobrą zabawę/rozrywkę</c:v>
                </c:pt>
                <c:pt idx="1">
                  <c:v>umożliwiać spotkanie sławnych/znanych osób</c:v>
                </c:pt>
                <c:pt idx="2">
                  <c:v>umożliwiać spotkania ze znajomymi, sąsiadami</c:v>
                </c:pt>
                <c:pt idx="3">
                  <c:v>umożliwiać wspólne zrobienie czegoś ze znajomymi, sąsiadami np. na rzecz gminy, mieszkańców, otoczenia</c:v>
                </c:pt>
                <c:pt idx="4">
                  <c:v>pozwalać na rozwinięcie  zainteresowań, umiejętności</c:v>
                </c:pt>
                <c:pt idx="5">
                  <c:v>umożliwiać dowiedzenie się czegoś nowego, naukę</c:v>
                </c:pt>
                <c:pt idx="6">
                  <c:v>umożliwiać  poznanie nowych osób</c:v>
                </c:pt>
                <c:pt idx="7">
                  <c:v>dostarczać emocji, pozwalają na rozwój wewnętrzny</c:v>
                </c:pt>
                <c:pt idx="8">
                  <c:v>pozwalać na oderwanie się od codzienności, rutyny</c:v>
                </c:pt>
                <c:pt idx="9">
                  <c:v>promować naszą gminę </c:v>
                </c:pt>
              </c:strCache>
            </c:strRef>
          </c:cat>
          <c:val>
            <c:numRef>
              <c:f>'3'!$B$2:$B$11</c:f>
              <c:numCache>
                <c:formatCode>General</c:formatCode>
                <c:ptCount val="10"/>
                <c:pt idx="0">
                  <c:v>33</c:v>
                </c:pt>
                <c:pt idx="1">
                  <c:v>9</c:v>
                </c:pt>
                <c:pt idx="2">
                  <c:v>15</c:v>
                </c:pt>
                <c:pt idx="3">
                  <c:v>14</c:v>
                </c:pt>
                <c:pt idx="4">
                  <c:v>22</c:v>
                </c:pt>
                <c:pt idx="5">
                  <c:v>8</c:v>
                </c:pt>
                <c:pt idx="6">
                  <c:v>12</c:v>
                </c:pt>
                <c:pt idx="7">
                  <c:v>6</c:v>
                </c:pt>
                <c:pt idx="8">
                  <c:v>16</c:v>
                </c:pt>
                <c:pt idx="9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FAB-46A5-BDAD-5A0076882F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63036896"/>
        <c:axId val="363039520"/>
      </c:barChart>
      <c:catAx>
        <c:axId val="3630368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63039520"/>
        <c:crosses val="autoZero"/>
        <c:auto val="1"/>
        <c:lblAlgn val="ctr"/>
        <c:lblOffset val="100"/>
        <c:noMultiLvlLbl val="0"/>
      </c:catAx>
      <c:valAx>
        <c:axId val="363039520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630368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Jaką rolę Twoim zdaniem pełnią dzisiaj wydarzenia kulturalne organizowane przez TOK w Tucholi i/lub Raciążu?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6508799140577159"/>
          <c:y val="0.24053324333445833"/>
          <c:w val="0.42074937434425796"/>
          <c:h val="0.72234222072224097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'4'!$A$2:$A$11</c:f>
              <c:strCache>
                <c:ptCount val="10"/>
                <c:pt idx="0">
                  <c:v>pozwalają na dobre spędzanie czasu, dobrą zabawę/rozrywkę</c:v>
                </c:pt>
                <c:pt idx="1">
                  <c:v>umożliwiają spotkanie sławnych/znanych osób</c:v>
                </c:pt>
                <c:pt idx="2">
                  <c:v>umożliwiają spotkania ze znajomymi, sąsiadami</c:v>
                </c:pt>
                <c:pt idx="3">
                  <c:v>umożliwiają wspólne zrobienie czegoś ze znajomymi, sąsiadami np. na rzecz gminy, mieszkańców, otoczenia</c:v>
                </c:pt>
                <c:pt idx="4">
                  <c:v>pozwalają na rozwinięcie  zainteresowań, umiejętności</c:v>
                </c:pt>
                <c:pt idx="5">
                  <c:v>umożliwiają dowiedzenie się czegoś nowego, naukę</c:v>
                </c:pt>
                <c:pt idx="6">
                  <c:v>umożliwiają  poznanie nowych osób</c:v>
                </c:pt>
                <c:pt idx="7">
                  <c:v>dostarczają emocji, pozwalają na rozwój wewnętrzny</c:v>
                </c:pt>
                <c:pt idx="8">
                  <c:v>pozwalają na oderwanie się od codzienności, rutyny</c:v>
                </c:pt>
                <c:pt idx="9">
                  <c:v>promują naszą gminę </c:v>
                </c:pt>
              </c:strCache>
            </c:strRef>
          </c:cat>
          <c:val>
            <c:numRef>
              <c:f>'4'!$B$2:$B$11</c:f>
              <c:numCache>
                <c:formatCode>General</c:formatCode>
                <c:ptCount val="10"/>
                <c:pt idx="0">
                  <c:v>16</c:v>
                </c:pt>
                <c:pt idx="1">
                  <c:v>9</c:v>
                </c:pt>
                <c:pt idx="2">
                  <c:v>14</c:v>
                </c:pt>
                <c:pt idx="3">
                  <c:v>12</c:v>
                </c:pt>
                <c:pt idx="4">
                  <c:v>13</c:v>
                </c:pt>
                <c:pt idx="5">
                  <c:v>15</c:v>
                </c:pt>
                <c:pt idx="6">
                  <c:v>13</c:v>
                </c:pt>
                <c:pt idx="7">
                  <c:v>10</c:v>
                </c:pt>
                <c:pt idx="8">
                  <c:v>12</c:v>
                </c:pt>
                <c:pt idx="9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67F-4E84-ACC2-530E0F04D1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66543368"/>
        <c:axId val="366541072"/>
      </c:barChart>
      <c:catAx>
        <c:axId val="3665433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66541072"/>
        <c:crosses val="autoZero"/>
        <c:auto val="1"/>
        <c:lblAlgn val="ctr"/>
        <c:lblOffset val="100"/>
        <c:noMultiLvlLbl val="0"/>
      </c:catAx>
      <c:valAx>
        <c:axId val="366541072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665433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Czy uczestniczysz w wydarzeniach/zajęciach  organizowanych przez TOK?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47945166229221348"/>
          <c:y val="0.29913167104111993"/>
          <c:w val="0.35776356080489946"/>
          <c:h val="0.59627260134149906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DCD-4FCA-B4DA-68F2954B4294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DCD-4FCA-B4DA-68F2954B4294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DCD-4FCA-B4DA-68F2954B4294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DCD-4FCA-B4DA-68F2954B429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'5'!$A$2:$A$5</c:f>
              <c:strCache>
                <c:ptCount val="4"/>
                <c:pt idx="0">
                  <c:v>tak, regularnie </c:v>
                </c:pt>
                <c:pt idx="1">
                  <c:v>tak, ale tylko w dużych wydarzeniach </c:v>
                </c:pt>
                <c:pt idx="2">
                  <c:v>zdarza mi się uczestniczyć </c:v>
                </c:pt>
                <c:pt idx="3">
                  <c:v>nie</c:v>
                </c:pt>
              </c:strCache>
            </c:strRef>
          </c:cat>
          <c:val>
            <c:numRef>
              <c:f>'5'!$B$2:$B$5</c:f>
              <c:numCache>
                <c:formatCode>General</c:formatCode>
                <c:ptCount val="4"/>
                <c:pt idx="0">
                  <c:v>9</c:v>
                </c:pt>
                <c:pt idx="1">
                  <c:v>19</c:v>
                </c:pt>
                <c:pt idx="2">
                  <c:v>16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8DCD-4FCA-B4DA-68F2954B42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388127734033246"/>
          <c:y val="0.23958223972003495"/>
          <c:w val="0.25570778652668419"/>
          <c:h val="0.7465288713910761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400" b="0" i="0" u="none" strike="noStrike" baseline="0">
                <a:effectLst/>
              </a:rPr>
              <a:t>W jakich wydarzeniach organizowanych przez TOK najchętniej uczestniczysz?</a:t>
            </a:r>
            <a:r>
              <a:rPr lang="pl-PL" sz="1400" b="0" i="0" u="none" strike="noStrike" baseline="0"/>
              <a:t> 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4169378827646542"/>
          <c:y val="0.24168674698795181"/>
          <c:w val="0.43114571789637407"/>
          <c:h val="0.71413654618473876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'6'!$A$2:$A$12</c:f>
              <c:strCache>
                <c:ptCount val="11"/>
                <c:pt idx="0">
                  <c:v>festyny, imprezy plenerowe</c:v>
                </c:pt>
                <c:pt idx="1">
                  <c:v>koncerty</c:v>
                </c:pt>
                <c:pt idx="2">
                  <c:v>spektakle </c:v>
                </c:pt>
                <c:pt idx="3">
                  <c:v>kabarety</c:v>
                </c:pt>
                <c:pt idx="4">
                  <c:v>wystawy </c:v>
                </c:pt>
                <c:pt idx="5">
                  <c:v>konkursy</c:v>
                </c:pt>
                <c:pt idx="6">
                  <c:v>wycieczki i wyjazdy </c:v>
                </c:pt>
                <c:pt idx="7">
                  <c:v>kino </c:v>
                </c:pt>
                <c:pt idx="8">
                  <c:v>warsztaty i zajęcia rozwijające moje zainteresowania, pasje (np. muzyczne, plastyczne, techniczne)</c:v>
                </c:pt>
                <c:pt idx="9">
                  <c:v>inscenizacje historyczne i inne wydarzenia nawiązujące do lokalnych wydarzeń i historii</c:v>
                </c:pt>
                <c:pt idx="10">
                  <c:v>spotkania dyskusyjne, wykłady, konferencje itp. </c:v>
                </c:pt>
              </c:strCache>
            </c:strRef>
          </c:cat>
          <c:val>
            <c:numRef>
              <c:f>'6'!$B$2:$B$12</c:f>
              <c:numCache>
                <c:formatCode>General</c:formatCode>
                <c:ptCount val="11"/>
                <c:pt idx="0">
                  <c:v>28</c:v>
                </c:pt>
                <c:pt idx="1">
                  <c:v>32</c:v>
                </c:pt>
                <c:pt idx="2">
                  <c:v>8</c:v>
                </c:pt>
                <c:pt idx="3">
                  <c:v>11</c:v>
                </c:pt>
                <c:pt idx="4">
                  <c:v>10</c:v>
                </c:pt>
                <c:pt idx="5">
                  <c:v>4</c:v>
                </c:pt>
                <c:pt idx="6">
                  <c:v>5</c:v>
                </c:pt>
                <c:pt idx="7">
                  <c:v>4</c:v>
                </c:pt>
                <c:pt idx="8">
                  <c:v>8</c:v>
                </c:pt>
                <c:pt idx="9">
                  <c:v>11</c:v>
                </c:pt>
                <c:pt idx="10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B21-443D-8515-D5D5293CE4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91312496"/>
        <c:axId val="691315776"/>
      </c:barChart>
      <c:catAx>
        <c:axId val="6913124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91315776"/>
        <c:crosses val="autoZero"/>
        <c:auto val="1"/>
        <c:lblAlgn val="ctr"/>
        <c:lblOffset val="100"/>
        <c:noMultiLvlLbl val="0"/>
      </c:catAx>
      <c:valAx>
        <c:axId val="691315776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6913124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Czy uczestniczysz w wydarzeniach/zajęciach  organizowanych przez TOK?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48500721784776901"/>
          <c:y val="0.31302055993000877"/>
          <c:w val="0.36054133858267717"/>
          <c:h val="0.6009022309711286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7E95-47D3-BF55-7545285B7D8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7E95-47D3-BF55-7545285B7D88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7E95-47D3-BF55-7545285B7D88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7E95-47D3-BF55-7545285B7D8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'5'!$A$2:$A$5</c:f>
              <c:strCache>
                <c:ptCount val="4"/>
                <c:pt idx="0">
                  <c:v>tak, regularnie </c:v>
                </c:pt>
                <c:pt idx="1">
                  <c:v>tak, ale tylko w dużych wydarzeniach </c:v>
                </c:pt>
                <c:pt idx="2">
                  <c:v>zdarza mi się uczestniczyć </c:v>
                </c:pt>
                <c:pt idx="3">
                  <c:v>nie</c:v>
                </c:pt>
              </c:strCache>
            </c:strRef>
          </c:cat>
          <c:val>
            <c:numRef>
              <c:f>'5'!$B$2:$B$5</c:f>
              <c:numCache>
                <c:formatCode>General</c:formatCode>
                <c:ptCount val="4"/>
                <c:pt idx="0">
                  <c:v>1</c:v>
                </c:pt>
                <c:pt idx="1">
                  <c:v>7</c:v>
                </c:pt>
                <c:pt idx="2">
                  <c:v>12</c:v>
                </c:pt>
                <c:pt idx="3">
                  <c:v>18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E95-47D3-BF55-7545285B7D8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1936832895888014"/>
          <c:y val="0.35532298046077576"/>
          <c:w val="0.30848556430446195"/>
          <c:h val="0.53819553805774278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400" b="0" i="0" u="none" strike="noStrike" baseline="0">
                <a:effectLst/>
              </a:rPr>
              <a:t>W jakich wydarzeniach organizowanych przez TOK najchętniej uczestniczysz?</a:t>
            </a:r>
            <a:r>
              <a:rPr lang="pl-PL" sz="1400" b="0" i="0" u="none" strike="noStrike" baseline="0"/>
              <a:t> 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0184573911019748"/>
          <c:y val="0.21884773662551443"/>
          <c:w val="0.47106066483068926"/>
          <c:h val="0.73588477366255145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'6'!$A$2:$A$12</c:f>
              <c:strCache>
                <c:ptCount val="11"/>
                <c:pt idx="0">
                  <c:v>festyny, imprezy plenerowe</c:v>
                </c:pt>
                <c:pt idx="1">
                  <c:v>koncerty</c:v>
                </c:pt>
                <c:pt idx="2">
                  <c:v>spektakle </c:v>
                </c:pt>
                <c:pt idx="3">
                  <c:v>kabarety</c:v>
                </c:pt>
                <c:pt idx="4">
                  <c:v>wystawy </c:v>
                </c:pt>
                <c:pt idx="5">
                  <c:v>konkursy</c:v>
                </c:pt>
                <c:pt idx="6">
                  <c:v>wycieczki i wyjazdy </c:v>
                </c:pt>
                <c:pt idx="7">
                  <c:v>kino </c:v>
                </c:pt>
                <c:pt idx="8">
                  <c:v>warsztaty i zajęcia rozwijające moje zainteresowania, pasje (np. muzyczne, plastyczne, techniczne)</c:v>
                </c:pt>
                <c:pt idx="9">
                  <c:v>inscenizacje historyczne i inne wydarzenia nawiązujące do lokalnych wydarzeń i historii</c:v>
                </c:pt>
                <c:pt idx="10">
                  <c:v>spotkania dyskusyjne, wykłady, konferencje itp. </c:v>
                </c:pt>
              </c:strCache>
            </c:strRef>
          </c:cat>
          <c:val>
            <c:numRef>
              <c:f>'6'!$B$2:$B$12</c:f>
              <c:numCache>
                <c:formatCode>General</c:formatCode>
                <c:ptCount val="11"/>
                <c:pt idx="0">
                  <c:v>13</c:v>
                </c:pt>
                <c:pt idx="1">
                  <c:v>11</c:v>
                </c:pt>
                <c:pt idx="2">
                  <c:v>4</c:v>
                </c:pt>
                <c:pt idx="3">
                  <c:v>1</c:v>
                </c:pt>
                <c:pt idx="4">
                  <c:v>4</c:v>
                </c:pt>
                <c:pt idx="5">
                  <c:v>4</c:v>
                </c:pt>
                <c:pt idx="6">
                  <c:v>1</c:v>
                </c:pt>
                <c:pt idx="7">
                  <c:v>1</c:v>
                </c:pt>
                <c:pt idx="8">
                  <c:v>3</c:v>
                </c:pt>
                <c:pt idx="9">
                  <c:v>2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E40-4815-AB63-354561239E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36694968"/>
        <c:axId val="636690704"/>
      </c:barChart>
      <c:catAx>
        <c:axId val="63669496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36690704"/>
        <c:crosses val="autoZero"/>
        <c:auto val="1"/>
        <c:lblAlgn val="ctr"/>
        <c:lblOffset val="100"/>
        <c:noMultiLvlLbl val="0"/>
      </c:catAx>
      <c:valAx>
        <c:axId val="636690704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63669496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Wiek młodzieży biorącej udział w badaniu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38867279090113738"/>
          <c:y val="0.22004447360746568"/>
          <c:w val="0.34487685914260718"/>
          <c:h val="0.57479476523767858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CA7-4CDC-B94A-2816C58E38B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CA7-4CDC-B94A-2816C58E38B1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1CA7-4CDC-B94A-2816C58E38B1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1CA7-4CDC-B94A-2816C58E38B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wiek!$A$2:$A$5</c:f>
              <c:strCache>
                <c:ptCount val="4"/>
                <c:pt idx="0">
                  <c:v>poniżej 13</c:v>
                </c:pt>
                <c:pt idx="1">
                  <c:v>13-15</c:v>
                </c:pt>
                <c:pt idx="2">
                  <c:v>16-19</c:v>
                </c:pt>
                <c:pt idx="3">
                  <c:v>powyżej 19</c:v>
                </c:pt>
              </c:strCache>
            </c:strRef>
          </c:cat>
          <c:val>
            <c:numRef>
              <c:f>wiek!$B$2:$B$5</c:f>
              <c:numCache>
                <c:formatCode>General</c:formatCode>
                <c:ptCount val="4"/>
                <c:pt idx="0">
                  <c:v>1</c:v>
                </c:pt>
                <c:pt idx="1">
                  <c:v>6</c:v>
                </c:pt>
                <c:pt idx="2">
                  <c:v>30</c:v>
                </c:pt>
                <c:pt idx="3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1CA7-4CDC-B94A-2816C58E38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5.475284339457568E-2"/>
          <c:y val="0.30613371245261012"/>
          <c:w val="0.27104986876640413"/>
          <c:h val="0.5133107319918343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400" b="0" i="0" u="none" strike="noStrike" baseline="0">
                <a:effectLst/>
              </a:rPr>
              <a:t>Czy słyszałeś/słyszałaś o projekcie POCZYTALNIA? 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1F9F-4900-B1AD-4871CC902AA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1F9F-4900-B1AD-4871CC902AA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'15'!$A$2:$A$3</c:f>
              <c:strCache>
                <c:ptCount val="2"/>
                <c:pt idx="0">
                  <c:v>tak</c:v>
                </c:pt>
                <c:pt idx="1">
                  <c:v>nie</c:v>
                </c:pt>
              </c:strCache>
            </c:strRef>
          </c:cat>
          <c:val>
            <c:numRef>
              <c:f>'15'!$B$2:$B$3</c:f>
              <c:numCache>
                <c:formatCode>General</c:formatCode>
                <c:ptCount val="2"/>
                <c:pt idx="0">
                  <c:v>1</c:v>
                </c:pt>
                <c:pt idx="1">
                  <c:v>37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1F9F-4900-B1AD-4871CC902AA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5894794400699927E-2"/>
          <c:y val="0.33391149023038785"/>
          <c:w val="0.15543263342082239"/>
          <c:h val="0.3466440653251676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  <a:latin typeface="+mn-lt"/>
                <a:ea typeface="+mn-ea"/>
                <a:cs typeface="+mn-cs"/>
              </a:defRPr>
            </a:pPr>
            <a:r>
              <a:rPr lang="pl-PL" sz="1800" b="0" i="0" u="none" strike="noStrike">
                <a:effectLst/>
              </a:rPr>
              <a:t> Czy weźmiesz udział w następnej edycji WIZARD GAMES?</a:t>
            </a:r>
          </a:p>
          <a:p>
            <a:pPr marL="0" marR="0" lvl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>
                <a:solidFill>
                  <a:sysClr val="windowText" lastClr="000000">
                    <a:lumMod val="65000"/>
                    <a:lumOff val="35000"/>
                  </a:sysClr>
                </a:solidFill>
              </a:defRPr>
            </a:pP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marL="0" marR="0" lvl="0" indent="0" algn="ctr" defTabSz="914400" rtl="0" eaLnBrk="1" fontAlgn="auto" latinLnBrk="0" hangingPunct="1">
            <a:lnSpc>
              <a:spcPct val="100000"/>
            </a:lnSpc>
            <a:spcBef>
              <a:spcPts val="0"/>
            </a:spcBef>
            <a:spcAft>
              <a:spcPts val="0"/>
            </a:spcAft>
            <a:buClrTx/>
            <a:buSzTx/>
            <a:buFontTx/>
            <a:buNone/>
            <a:tabLst/>
            <a:defRPr sz="1400" b="0" i="0" u="none" strike="noStrike" kern="1200" spc="0" baseline="0">
              <a:solidFill>
                <a:sysClr val="windowText" lastClr="000000">
                  <a:lumMod val="65000"/>
                  <a:lumOff val="35000"/>
                </a:sys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48018438320209966"/>
          <c:y val="0.3089479440069991"/>
          <c:w val="0.37972047244094492"/>
          <c:h val="0.58920020414114904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025-4C49-9CBD-67808C96D6E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025-4C49-9CBD-67808C96D6E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025-4C49-9CBD-67808C96D6E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025-4C49-9CBD-67808C96D6E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'17'!$A$2:$A$5</c:f>
              <c:strCache>
                <c:ptCount val="4"/>
                <c:pt idx="0">
                  <c:v>tak</c:v>
                </c:pt>
                <c:pt idx="1">
                  <c:v>nie</c:v>
                </c:pt>
                <c:pt idx="2">
                  <c:v>nie wiem</c:v>
                </c:pt>
                <c:pt idx="3">
                  <c:v>nie słyszełem/am o tym</c:v>
                </c:pt>
              </c:strCache>
            </c:strRef>
          </c:cat>
          <c:val>
            <c:numRef>
              <c:f>'17'!$B$2:$B$5</c:f>
              <c:numCache>
                <c:formatCode>General</c:formatCode>
                <c:ptCount val="4"/>
                <c:pt idx="0">
                  <c:v>4</c:v>
                </c:pt>
                <c:pt idx="1">
                  <c:v>7</c:v>
                </c:pt>
                <c:pt idx="2">
                  <c:v>3</c:v>
                </c:pt>
                <c:pt idx="3">
                  <c:v>24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025-4C49-9CBD-67808C96D6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103871391076115E-2"/>
          <c:y val="0.36168926800816564"/>
          <c:w val="0.34403368328958878"/>
          <c:h val="0.49479221347331581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Czy uczestniczysz w innych wydarzeniach kulturalnych organizowanych w gminie, np. przez sołectwa, organizacje pozarządowe inne instytucje i grupy?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44249343832020999"/>
          <c:y val="0.41942257217847767"/>
          <c:w val="0.3563731408573928"/>
          <c:h val="0.55742927967337419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E2E-4404-8495-FFCFA63A58E8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E2E-4404-8495-FFCFA63A58E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'11'!$A$2:$A$3</c:f>
              <c:strCache>
                <c:ptCount val="2"/>
                <c:pt idx="0">
                  <c:v>tak</c:v>
                </c:pt>
                <c:pt idx="1">
                  <c:v>nie</c:v>
                </c:pt>
              </c:strCache>
            </c:strRef>
          </c:cat>
          <c:val>
            <c:numRef>
              <c:f>'11'!$B$2:$B$3</c:f>
              <c:numCache>
                <c:formatCode>General</c:formatCode>
                <c:ptCount val="2"/>
                <c:pt idx="0">
                  <c:v>20</c:v>
                </c:pt>
                <c:pt idx="1">
                  <c:v>31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E2E-4404-8495-FFCFA63A58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7.3672572178477697E-2"/>
          <c:y val="0.4450226013414989"/>
          <c:w val="0.15821041119860019"/>
          <c:h val="0.2309033245844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Czy uczestniczysz w innych wydarzeniach kulturalnych organizowanych w gminie, np. przez sołectwa, organizacje pozarządowe inne instytucje i grupy?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2320231846019249"/>
          <c:y val="0.37312627588218139"/>
          <c:w val="0.35359536307961503"/>
          <c:h val="0.58932560513269172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520F-41B8-9403-EE16DDFBB91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520F-41B8-9403-EE16DDFBB91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'11'!$A$2:$A$3</c:f>
              <c:strCache>
                <c:ptCount val="2"/>
                <c:pt idx="0">
                  <c:v>tak</c:v>
                </c:pt>
                <c:pt idx="1">
                  <c:v>nie</c:v>
                </c:pt>
              </c:strCache>
            </c:strRef>
          </c:cat>
          <c:val>
            <c:numRef>
              <c:f>'11'!$B$2:$B$3</c:f>
              <c:numCache>
                <c:formatCode>General</c:formatCode>
                <c:ptCount val="2"/>
                <c:pt idx="0">
                  <c:v>11</c:v>
                </c:pt>
                <c:pt idx="1">
                  <c:v>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520F-41B8-9403-EE16DDFBB9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2922812773403325"/>
          <c:y val="0.52835593467483222"/>
          <c:w val="0.13876596675415573"/>
          <c:h val="0.226273694954797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Czy uczestniczysz lub uczestniczyłaś/uczestniczyłeś w działaniach kulturalnych online organizowanych przez TOK w Tucholi i/lub Raciążu?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3153565179352591"/>
          <c:y val="0.42868183143773697"/>
          <c:w val="0.31748425196850394"/>
          <c:h val="0.5291404199475066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4D2-4FC8-A463-87A86484E2A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4D2-4FC8-A463-87A86484E2A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'8'!$A$2:$A$3</c:f>
              <c:strCache>
                <c:ptCount val="2"/>
                <c:pt idx="0">
                  <c:v>tak</c:v>
                </c:pt>
                <c:pt idx="1">
                  <c:v>nie</c:v>
                </c:pt>
              </c:strCache>
            </c:strRef>
          </c:cat>
          <c:val>
            <c:numRef>
              <c:f>'8'!$B$2:$B$3</c:f>
              <c:numCache>
                <c:formatCode>General</c:formatCode>
                <c:ptCount val="2"/>
                <c:pt idx="0">
                  <c:v>19</c:v>
                </c:pt>
                <c:pt idx="1">
                  <c:v>32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4D2-4FC8-A463-87A86484E2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625614610673666"/>
          <c:y val="0.53761519393409152"/>
          <c:w val="0.1415437445319335"/>
          <c:h val="7.8125546806649168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Czy uważasz, że TOK w Tucholi i/lub Raciążu powinien nadal prowadzić działania kulturalne online, nawet wtedy, kiedy nie będzie to konieczne ze względu na obostrzenia spowodowane pandemią COVID-19?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8491877138112225"/>
          <c:y val="0.36856517217546331"/>
          <c:w val="0.33581760363786861"/>
          <c:h val="0.41405566715973463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7F1-4F13-BD77-7AB5B60BBAF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7F1-4F13-BD77-7AB5B60BBAF7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7F1-4F13-BD77-7AB5B60BBAF7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7F1-4F13-BD77-7AB5B60BBAF7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A7F1-4F13-BD77-7AB5B60BBAF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'9'!$A$2:$A$6</c:f>
              <c:strCache>
                <c:ptCount val="5"/>
                <c:pt idx="0">
                  <c:v>tak, ponieważ zwiększa to dostępność uczestnictwa w działaniach </c:v>
                </c:pt>
                <c:pt idx="1">
                  <c:v>tak, to powinno być już standardem, że instytucje kultury prowadzą też działania w internecie</c:v>
                </c:pt>
                <c:pt idx="2">
                  <c:v>nie, uczestnictwo w działaniach kulturalnych online wiąże się z trudnościami z uczestnictwem </c:v>
                </c:pt>
                <c:pt idx="3">
                  <c:v>nie, działania kulturalne w internecie nie są atrakcyjne</c:v>
                </c:pt>
                <c:pt idx="4">
                  <c:v>nie mam zdania </c:v>
                </c:pt>
              </c:strCache>
            </c:strRef>
          </c:cat>
          <c:val>
            <c:numRef>
              <c:f>'9'!$B$2:$B$6</c:f>
              <c:numCache>
                <c:formatCode>General</c:formatCode>
                <c:ptCount val="5"/>
                <c:pt idx="0">
                  <c:v>11</c:v>
                </c:pt>
                <c:pt idx="1">
                  <c:v>16</c:v>
                </c:pt>
                <c:pt idx="2">
                  <c:v>0</c:v>
                </c:pt>
                <c:pt idx="3">
                  <c:v>14</c:v>
                </c:pt>
                <c:pt idx="4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A7F1-4F13-BD77-7AB5B60BBAF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"/>
          <c:y val="0.34577173751558332"/>
          <c:w val="0.54710128299830785"/>
          <c:h val="0.5886006989077144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Czy uczestniczysz lub uczestniczyłaś/uczestniczyłeś w działaniach kulturalnych online organizowanych przez TOK w Tucholi i/lub Raciążu?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47875787401574815"/>
          <c:y val="0.39164479440069994"/>
          <c:w val="0.32859536307961507"/>
          <c:h val="0.54765893846602509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154-4898-B349-48219067D9A7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154-4898-B349-48219067D9A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'8'!$A$2:$A$3</c:f>
              <c:strCache>
                <c:ptCount val="2"/>
                <c:pt idx="0">
                  <c:v>tak</c:v>
                </c:pt>
                <c:pt idx="1">
                  <c:v>nie</c:v>
                </c:pt>
              </c:strCache>
            </c:strRef>
          </c:cat>
          <c:val>
            <c:numRef>
              <c:f>'8'!$B$2:$B$3</c:f>
              <c:numCache>
                <c:formatCode>General</c:formatCode>
                <c:ptCount val="2"/>
                <c:pt idx="0">
                  <c:v>8</c:v>
                </c:pt>
                <c:pt idx="1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154-4898-B349-48219067D9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2645034995625548"/>
          <c:y val="0.52835593467483222"/>
          <c:w val="0.15265485564304462"/>
          <c:h val="0.226273694954797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Czy uważasz, że TOK w Tucholi i/lub Raciążu powinien nadal prowadzić działania kulturalne online, nawet wtedy, kiedy nie będzie to konieczne ze względu na obostrzenia spowodowane pandemią COVID-19?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8491877138112225"/>
          <c:y val="0.38497206306963888"/>
          <c:w val="0.405012547084309"/>
          <c:h val="0.49937149980944745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51F-42A3-A1A6-8CF87C7A6EC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51F-42A3-A1A6-8CF87C7A6EC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51F-42A3-A1A6-8CF87C7A6EC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51F-42A3-A1A6-8CF87C7A6EC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951F-42A3-A1A6-8CF87C7A6EC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'9'!$A$2:$A$6</c:f>
              <c:strCache>
                <c:ptCount val="5"/>
                <c:pt idx="0">
                  <c:v>tak, ponieważ zwiększa to dostępność uczestnictwa w działaniach </c:v>
                </c:pt>
                <c:pt idx="1">
                  <c:v>tak, to powinno być już standardem, że instytucje kultury prowadzą też działania w internecie</c:v>
                </c:pt>
                <c:pt idx="2">
                  <c:v>nie, uczestnictwo w działaniach kulturalnych online wiąże się z trudnościami z uczestnictwem </c:v>
                </c:pt>
                <c:pt idx="3">
                  <c:v>nie, działania kulturalne w internecie nie są atrakcyjne</c:v>
                </c:pt>
                <c:pt idx="4">
                  <c:v>nie mam zdania </c:v>
                </c:pt>
              </c:strCache>
            </c:strRef>
          </c:cat>
          <c:val>
            <c:numRef>
              <c:f>'9'!$B$2:$B$6</c:f>
              <c:numCache>
                <c:formatCode>General</c:formatCode>
                <c:ptCount val="5"/>
                <c:pt idx="0">
                  <c:v>12</c:v>
                </c:pt>
                <c:pt idx="1">
                  <c:v>6</c:v>
                </c:pt>
                <c:pt idx="2">
                  <c:v>1</c:v>
                </c:pt>
                <c:pt idx="3">
                  <c:v>5</c:v>
                </c:pt>
                <c:pt idx="4">
                  <c:v>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951F-42A3-A1A6-8CF87C7A6E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1.7533856172170095E-2"/>
          <c:y val="0.35561587205208867"/>
          <c:w val="0.55242397095572626"/>
          <c:h val="0.5787565643712091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Jeżeli nie uczestniczysz w wydarzeniach/zajęciach online organizowanych przez TOK w Tucholi i/lub Raciążu lub uczestniczysz w nich rzadko, to dlaczego?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'10'!$B$2</c:f>
              <c:strCache>
                <c:ptCount val="1"/>
                <c:pt idx="0">
                  <c:v>1 (zdecydowanie się nie zgadzam)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'10'!$A$3:$A$7</c:f>
              <c:strCache>
                <c:ptCount val="5"/>
                <c:pt idx="0">
                  <c:v>mam problem z dostępem do internetu </c:v>
                </c:pt>
                <c:pt idx="1">
                  <c:v>nie mam dobrego sprzętu, który umożliwiłby mi komfortowe uczestnictwo w tych wydarzeniach </c:v>
                </c:pt>
                <c:pt idx="2">
                  <c:v>jestem zmęczona/zmęczony pracą i/lub uczeniem się przez internet, nie chcę spędzać kolejnych godzin przed komputerem </c:v>
                </c:pt>
                <c:pt idx="3">
                  <c:v>zdecydowanie wolę uczestniczyć w kulturze “na żywo” z innymi ludźmi</c:v>
                </c:pt>
                <c:pt idx="4">
                  <c:v>działania kulturalne online organizowane przez TOK w Tucholi i/lub Raciążu nie są dla mnie interesujące, atrakcyjne</c:v>
                </c:pt>
              </c:strCache>
            </c:strRef>
          </c:cat>
          <c:val>
            <c:numRef>
              <c:f>'10'!$B$3:$B$7</c:f>
              <c:numCache>
                <c:formatCode>General</c:formatCode>
                <c:ptCount val="5"/>
                <c:pt idx="0">
                  <c:v>43</c:v>
                </c:pt>
                <c:pt idx="1">
                  <c:v>41</c:v>
                </c:pt>
                <c:pt idx="2">
                  <c:v>13</c:v>
                </c:pt>
                <c:pt idx="3">
                  <c:v>6</c:v>
                </c:pt>
                <c:pt idx="4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B6B-4567-83AD-2195ADAE2A38}"/>
            </c:ext>
          </c:extLst>
        </c:ser>
        <c:ser>
          <c:idx val="1"/>
          <c:order val="1"/>
          <c:tx>
            <c:strRef>
              <c:f>'10'!$C$2</c:f>
              <c:strCache>
                <c:ptCount val="1"/>
                <c:pt idx="0">
                  <c:v>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'10'!$A$3:$A$7</c:f>
              <c:strCache>
                <c:ptCount val="5"/>
                <c:pt idx="0">
                  <c:v>mam problem z dostępem do internetu </c:v>
                </c:pt>
                <c:pt idx="1">
                  <c:v>nie mam dobrego sprzętu, który umożliwiłby mi komfortowe uczestnictwo w tych wydarzeniach </c:v>
                </c:pt>
                <c:pt idx="2">
                  <c:v>jestem zmęczona/zmęczony pracą i/lub uczeniem się przez internet, nie chcę spędzać kolejnych godzin przed komputerem </c:v>
                </c:pt>
                <c:pt idx="3">
                  <c:v>zdecydowanie wolę uczestniczyć w kulturze “na żywo” z innymi ludźmi</c:v>
                </c:pt>
                <c:pt idx="4">
                  <c:v>działania kulturalne online organizowane przez TOK w Tucholi i/lub Raciążu nie są dla mnie interesujące, atrakcyjne</c:v>
                </c:pt>
              </c:strCache>
            </c:strRef>
          </c:cat>
          <c:val>
            <c:numRef>
              <c:f>'10'!$C$3:$C$7</c:f>
              <c:numCache>
                <c:formatCode>General</c:formatCode>
                <c:ptCount val="5"/>
                <c:pt idx="0">
                  <c:v>2</c:v>
                </c:pt>
                <c:pt idx="1">
                  <c:v>4</c:v>
                </c:pt>
                <c:pt idx="2">
                  <c:v>4</c:v>
                </c:pt>
                <c:pt idx="3">
                  <c:v>5</c:v>
                </c:pt>
                <c:pt idx="4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B6B-4567-83AD-2195ADAE2A38}"/>
            </c:ext>
          </c:extLst>
        </c:ser>
        <c:ser>
          <c:idx val="2"/>
          <c:order val="2"/>
          <c:tx>
            <c:strRef>
              <c:f>'10'!$D$2</c:f>
              <c:strCache>
                <c:ptCount val="1"/>
                <c:pt idx="0">
                  <c:v>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'10'!$A$3:$A$7</c:f>
              <c:strCache>
                <c:ptCount val="5"/>
                <c:pt idx="0">
                  <c:v>mam problem z dostępem do internetu </c:v>
                </c:pt>
                <c:pt idx="1">
                  <c:v>nie mam dobrego sprzętu, który umożliwiłby mi komfortowe uczestnictwo w tych wydarzeniach </c:v>
                </c:pt>
                <c:pt idx="2">
                  <c:v>jestem zmęczona/zmęczony pracą i/lub uczeniem się przez internet, nie chcę spędzać kolejnych godzin przed komputerem </c:v>
                </c:pt>
                <c:pt idx="3">
                  <c:v>zdecydowanie wolę uczestniczyć w kulturze “na żywo” z innymi ludźmi</c:v>
                </c:pt>
                <c:pt idx="4">
                  <c:v>działania kulturalne online organizowane przez TOK w Tucholi i/lub Raciążu nie są dla mnie interesujące, atrakcyjne</c:v>
                </c:pt>
              </c:strCache>
            </c:strRef>
          </c:cat>
          <c:val>
            <c:numRef>
              <c:f>'10'!$D$3:$D$7</c:f>
              <c:numCache>
                <c:formatCode>General</c:formatCode>
                <c:ptCount val="5"/>
                <c:pt idx="0">
                  <c:v>0</c:v>
                </c:pt>
                <c:pt idx="1">
                  <c:v>2</c:v>
                </c:pt>
                <c:pt idx="2">
                  <c:v>7</c:v>
                </c:pt>
                <c:pt idx="3">
                  <c:v>3</c:v>
                </c:pt>
                <c:pt idx="4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2B6B-4567-83AD-2195ADAE2A38}"/>
            </c:ext>
          </c:extLst>
        </c:ser>
        <c:ser>
          <c:idx val="3"/>
          <c:order val="3"/>
          <c:tx>
            <c:strRef>
              <c:f>'10'!$E$2</c:f>
              <c:strCache>
                <c:ptCount val="1"/>
                <c:pt idx="0">
                  <c:v>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'10'!$A$3:$A$7</c:f>
              <c:strCache>
                <c:ptCount val="5"/>
                <c:pt idx="0">
                  <c:v>mam problem z dostępem do internetu </c:v>
                </c:pt>
                <c:pt idx="1">
                  <c:v>nie mam dobrego sprzętu, który umożliwiłby mi komfortowe uczestnictwo w tych wydarzeniach </c:v>
                </c:pt>
                <c:pt idx="2">
                  <c:v>jestem zmęczona/zmęczony pracą i/lub uczeniem się przez internet, nie chcę spędzać kolejnych godzin przed komputerem </c:v>
                </c:pt>
                <c:pt idx="3">
                  <c:v>zdecydowanie wolę uczestniczyć w kulturze “na żywo” z innymi ludźmi</c:v>
                </c:pt>
                <c:pt idx="4">
                  <c:v>działania kulturalne online organizowane przez TOK w Tucholi i/lub Raciążu nie są dla mnie interesujące, atrakcyjne</c:v>
                </c:pt>
              </c:strCache>
            </c:strRef>
          </c:cat>
          <c:val>
            <c:numRef>
              <c:f>'10'!$E$3:$E$7</c:f>
              <c:numCache>
                <c:formatCode>General</c:formatCode>
                <c:ptCount val="5"/>
                <c:pt idx="0">
                  <c:v>4</c:v>
                </c:pt>
                <c:pt idx="1">
                  <c:v>2</c:v>
                </c:pt>
                <c:pt idx="2">
                  <c:v>6</c:v>
                </c:pt>
                <c:pt idx="3">
                  <c:v>7</c:v>
                </c:pt>
                <c:pt idx="4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B6B-4567-83AD-2195ADAE2A38}"/>
            </c:ext>
          </c:extLst>
        </c:ser>
        <c:ser>
          <c:idx val="4"/>
          <c:order val="4"/>
          <c:tx>
            <c:strRef>
              <c:f>'10'!$F$2</c:f>
              <c:strCache>
                <c:ptCount val="1"/>
                <c:pt idx="0">
                  <c:v>5 (zdecydowanie się zgadzam)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'10'!$A$3:$A$7</c:f>
              <c:strCache>
                <c:ptCount val="5"/>
                <c:pt idx="0">
                  <c:v>mam problem z dostępem do internetu </c:v>
                </c:pt>
                <c:pt idx="1">
                  <c:v>nie mam dobrego sprzętu, który umożliwiłby mi komfortowe uczestnictwo w tych wydarzeniach </c:v>
                </c:pt>
                <c:pt idx="2">
                  <c:v>jestem zmęczona/zmęczony pracą i/lub uczeniem się przez internet, nie chcę spędzać kolejnych godzin przed komputerem </c:v>
                </c:pt>
                <c:pt idx="3">
                  <c:v>zdecydowanie wolę uczestniczyć w kulturze “na żywo” z innymi ludźmi</c:v>
                </c:pt>
                <c:pt idx="4">
                  <c:v>działania kulturalne online organizowane przez TOK w Tucholi i/lub Raciążu nie są dla mnie interesujące, atrakcyjne</c:v>
                </c:pt>
              </c:strCache>
            </c:strRef>
          </c:cat>
          <c:val>
            <c:numRef>
              <c:f>'10'!$F$3:$F$7</c:f>
              <c:numCache>
                <c:formatCode>General</c:formatCode>
                <c:ptCount val="5"/>
                <c:pt idx="0">
                  <c:v>2</c:v>
                </c:pt>
                <c:pt idx="1">
                  <c:v>2</c:v>
                </c:pt>
                <c:pt idx="2">
                  <c:v>20</c:v>
                </c:pt>
                <c:pt idx="3">
                  <c:v>29</c:v>
                </c:pt>
                <c:pt idx="4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2B6B-4567-83AD-2195ADAE2A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70310936"/>
        <c:axId val="370306016"/>
      </c:barChart>
      <c:catAx>
        <c:axId val="3703109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70306016"/>
        <c:crosses val="autoZero"/>
        <c:auto val="1"/>
        <c:lblAlgn val="ctr"/>
        <c:lblOffset val="100"/>
        <c:noMultiLvlLbl val="0"/>
      </c:catAx>
      <c:valAx>
        <c:axId val="3703060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703109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Jeżeli nie uczestniczysz w wydarzeniach/zajęciach online organizowanych przez TOK w Tucholi i/lub Raciążu lub uczestniczysz w nich rzadko, to dlaczego?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'10'!$B$2</c:f>
              <c:strCache>
                <c:ptCount val="1"/>
                <c:pt idx="0">
                  <c:v>1 (zdecydowanie się nie zgadzam)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'10'!$A$3:$A$7</c:f>
              <c:strCache>
                <c:ptCount val="5"/>
                <c:pt idx="0">
                  <c:v>mam problem z dostępem do internetu </c:v>
                </c:pt>
                <c:pt idx="1">
                  <c:v>nie mam dobrego sprzętu, który umożliwiłby mi komfortowe uczestnictwo w tych wydarzeniach </c:v>
                </c:pt>
                <c:pt idx="2">
                  <c:v>jestem zmęczona/zmęczony pracą i/lub uczeniem się przez internet, nie chcę spędzać kolejnych godzin przed komputerem </c:v>
                </c:pt>
                <c:pt idx="3">
                  <c:v>zdecydowanie wolę uczestniczyć w kulturze “na żywo” z innymi ludźmi</c:v>
                </c:pt>
                <c:pt idx="4">
                  <c:v>działania kulturalne online organizowane przez TOK w Tucholi i/lub Raciążu nie są dla mnie interesujące, atrakcyjne</c:v>
                </c:pt>
              </c:strCache>
            </c:strRef>
          </c:cat>
          <c:val>
            <c:numRef>
              <c:f>'10'!$B$3:$B$7</c:f>
              <c:numCache>
                <c:formatCode>General</c:formatCode>
                <c:ptCount val="5"/>
                <c:pt idx="0">
                  <c:v>22</c:v>
                </c:pt>
                <c:pt idx="1">
                  <c:v>19</c:v>
                </c:pt>
                <c:pt idx="2">
                  <c:v>3</c:v>
                </c:pt>
                <c:pt idx="3">
                  <c:v>3</c:v>
                </c:pt>
                <c:pt idx="4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642-46FA-B7B8-7ED7C7C90626}"/>
            </c:ext>
          </c:extLst>
        </c:ser>
        <c:ser>
          <c:idx val="1"/>
          <c:order val="1"/>
          <c:tx>
            <c:strRef>
              <c:f>'10'!$C$2</c:f>
              <c:strCache>
                <c:ptCount val="1"/>
                <c:pt idx="0">
                  <c:v>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'10'!$A$3:$A$7</c:f>
              <c:strCache>
                <c:ptCount val="5"/>
                <c:pt idx="0">
                  <c:v>mam problem z dostępem do internetu </c:v>
                </c:pt>
                <c:pt idx="1">
                  <c:v>nie mam dobrego sprzętu, który umożliwiłby mi komfortowe uczestnictwo w tych wydarzeniach </c:v>
                </c:pt>
                <c:pt idx="2">
                  <c:v>jestem zmęczona/zmęczony pracą i/lub uczeniem się przez internet, nie chcę spędzać kolejnych godzin przed komputerem </c:v>
                </c:pt>
                <c:pt idx="3">
                  <c:v>zdecydowanie wolę uczestniczyć w kulturze “na żywo” z innymi ludźmi</c:v>
                </c:pt>
                <c:pt idx="4">
                  <c:v>działania kulturalne online organizowane przez TOK w Tucholi i/lub Raciążu nie są dla mnie interesujące, atrakcyjne</c:v>
                </c:pt>
              </c:strCache>
            </c:strRef>
          </c:cat>
          <c:val>
            <c:numRef>
              <c:f>'10'!$C$3:$C$7</c:f>
              <c:numCache>
                <c:formatCode>General</c:formatCode>
                <c:ptCount val="5"/>
                <c:pt idx="0">
                  <c:v>4</c:v>
                </c:pt>
                <c:pt idx="1">
                  <c:v>6</c:v>
                </c:pt>
                <c:pt idx="2">
                  <c:v>3</c:v>
                </c:pt>
                <c:pt idx="3">
                  <c:v>2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642-46FA-B7B8-7ED7C7C90626}"/>
            </c:ext>
          </c:extLst>
        </c:ser>
        <c:ser>
          <c:idx val="2"/>
          <c:order val="2"/>
          <c:tx>
            <c:strRef>
              <c:f>'10'!$D$2</c:f>
              <c:strCache>
                <c:ptCount val="1"/>
                <c:pt idx="0">
                  <c:v>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'10'!$A$3:$A$7</c:f>
              <c:strCache>
                <c:ptCount val="5"/>
                <c:pt idx="0">
                  <c:v>mam problem z dostępem do internetu </c:v>
                </c:pt>
                <c:pt idx="1">
                  <c:v>nie mam dobrego sprzętu, który umożliwiłby mi komfortowe uczestnictwo w tych wydarzeniach </c:v>
                </c:pt>
                <c:pt idx="2">
                  <c:v>jestem zmęczona/zmęczony pracą i/lub uczeniem się przez internet, nie chcę spędzać kolejnych godzin przed komputerem </c:v>
                </c:pt>
                <c:pt idx="3">
                  <c:v>zdecydowanie wolę uczestniczyć w kulturze “na żywo” z innymi ludźmi</c:v>
                </c:pt>
                <c:pt idx="4">
                  <c:v>działania kulturalne online organizowane przez TOK w Tucholi i/lub Raciążu nie są dla mnie interesujące, atrakcyjne</c:v>
                </c:pt>
              </c:strCache>
            </c:strRef>
          </c:cat>
          <c:val>
            <c:numRef>
              <c:f>'10'!$D$3:$D$7</c:f>
              <c:numCache>
                <c:formatCode>General</c:formatCode>
                <c:ptCount val="5"/>
                <c:pt idx="0">
                  <c:v>3</c:v>
                </c:pt>
                <c:pt idx="1">
                  <c:v>2</c:v>
                </c:pt>
                <c:pt idx="2">
                  <c:v>7</c:v>
                </c:pt>
                <c:pt idx="3">
                  <c:v>5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9642-46FA-B7B8-7ED7C7C90626}"/>
            </c:ext>
          </c:extLst>
        </c:ser>
        <c:ser>
          <c:idx val="3"/>
          <c:order val="3"/>
          <c:tx>
            <c:strRef>
              <c:f>'10'!$E$2</c:f>
              <c:strCache>
                <c:ptCount val="1"/>
                <c:pt idx="0">
                  <c:v>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'10'!$A$3:$A$7</c:f>
              <c:strCache>
                <c:ptCount val="5"/>
                <c:pt idx="0">
                  <c:v>mam problem z dostępem do internetu </c:v>
                </c:pt>
                <c:pt idx="1">
                  <c:v>nie mam dobrego sprzętu, który umożliwiłby mi komfortowe uczestnictwo w tych wydarzeniach </c:v>
                </c:pt>
                <c:pt idx="2">
                  <c:v>jestem zmęczona/zmęczony pracą i/lub uczeniem się przez internet, nie chcę spędzać kolejnych godzin przed komputerem </c:v>
                </c:pt>
                <c:pt idx="3">
                  <c:v>zdecydowanie wolę uczestniczyć w kulturze “na żywo” z innymi ludźmi</c:v>
                </c:pt>
                <c:pt idx="4">
                  <c:v>działania kulturalne online organizowane przez TOK w Tucholi i/lub Raciążu nie są dla mnie interesujące, atrakcyjne</c:v>
                </c:pt>
              </c:strCache>
            </c:strRef>
          </c:cat>
          <c:val>
            <c:numRef>
              <c:f>'10'!$E$3:$E$7</c:f>
              <c:numCache>
                <c:formatCode>General</c:formatCode>
                <c:ptCount val="5"/>
                <c:pt idx="0">
                  <c:v>1</c:v>
                </c:pt>
                <c:pt idx="1">
                  <c:v>4</c:v>
                </c:pt>
                <c:pt idx="2">
                  <c:v>9</c:v>
                </c:pt>
                <c:pt idx="3">
                  <c:v>6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9642-46FA-B7B8-7ED7C7C90626}"/>
            </c:ext>
          </c:extLst>
        </c:ser>
        <c:ser>
          <c:idx val="4"/>
          <c:order val="4"/>
          <c:tx>
            <c:strRef>
              <c:f>'10'!$F$2</c:f>
              <c:strCache>
                <c:ptCount val="1"/>
                <c:pt idx="0">
                  <c:v>5 (zdecydowanie się zgadzam)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'10'!$A$3:$A$7</c:f>
              <c:strCache>
                <c:ptCount val="5"/>
                <c:pt idx="0">
                  <c:v>mam problem z dostępem do internetu </c:v>
                </c:pt>
                <c:pt idx="1">
                  <c:v>nie mam dobrego sprzętu, który umożliwiłby mi komfortowe uczestnictwo w tych wydarzeniach </c:v>
                </c:pt>
                <c:pt idx="2">
                  <c:v>jestem zmęczona/zmęczony pracą i/lub uczeniem się przez internet, nie chcę spędzać kolejnych godzin przed komputerem </c:v>
                </c:pt>
                <c:pt idx="3">
                  <c:v>zdecydowanie wolę uczestniczyć w kulturze “na żywo” z innymi ludźmi</c:v>
                </c:pt>
                <c:pt idx="4">
                  <c:v>działania kulturalne online organizowane przez TOK w Tucholi i/lub Raciążu nie są dla mnie interesujące, atrakcyjne</c:v>
                </c:pt>
              </c:strCache>
            </c:strRef>
          </c:cat>
          <c:val>
            <c:numRef>
              <c:f>'10'!$F$3:$F$7</c:f>
              <c:numCache>
                <c:formatCode>General</c:formatCode>
                <c:ptCount val="5"/>
                <c:pt idx="0">
                  <c:v>2</c:v>
                </c:pt>
                <c:pt idx="1">
                  <c:v>0</c:v>
                </c:pt>
                <c:pt idx="2">
                  <c:v>11</c:v>
                </c:pt>
                <c:pt idx="3">
                  <c:v>18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642-46FA-B7B8-7ED7C7C906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70310936"/>
        <c:axId val="370306016"/>
      </c:barChart>
      <c:catAx>
        <c:axId val="37031093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70306016"/>
        <c:crosses val="autoZero"/>
        <c:auto val="1"/>
        <c:lblAlgn val="ctr"/>
        <c:lblOffset val="100"/>
        <c:noMultiLvlLbl val="0"/>
      </c:catAx>
      <c:valAx>
        <c:axId val="37030601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7031093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Szkoła,</a:t>
            </a:r>
            <a:r>
              <a:rPr lang="pl-PL" baseline="0"/>
              <a:t> do której uczęszcza młodzież biorąca udział w badaniu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45738101487314087"/>
          <c:y val="0.27949912510936131"/>
          <c:w val="0.33801574803149609"/>
          <c:h val="0.56335958005249342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24F-4059-95C3-FC0C81E7067C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24F-4059-95C3-FC0C81E7067C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24F-4059-95C3-FC0C81E7067C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24F-4059-95C3-FC0C81E7067C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624F-4059-95C3-FC0C81E7067C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B-624F-4059-95C3-FC0C81E7067C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D-624F-4059-95C3-FC0C81E7067C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F-624F-4059-95C3-FC0C81E7067C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1-624F-4059-95C3-FC0C81E7067C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3-624F-4059-95C3-FC0C81E7067C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5-624F-4059-95C3-FC0C81E7067C}"/>
              </c:ext>
            </c:extLst>
          </c:dPt>
          <c:dPt>
            <c:idx val="11"/>
            <c:bubble3D val="0"/>
            <c:spPr>
              <a:solidFill>
                <a:schemeClr val="accent6">
                  <a:lumMod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7-624F-4059-95C3-FC0C81E7067C}"/>
              </c:ext>
            </c:extLst>
          </c:dPt>
          <c:dPt>
            <c:idx val="12"/>
            <c:bubble3D val="0"/>
            <c:spPr>
              <a:solidFill>
                <a:schemeClr val="accent1">
                  <a:lumMod val="80000"/>
                  <a:lumOff val="2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19-624F-4059-95C3-FC0C81E7067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szkoła!$A$2:$A$14</c:f>
              <c:strCache>
                <c:ptCount val="13"/>
                <c:pt idx="0">
                  <c:v>Szkoła Podstawowa nr 1 w Tucholi</c:v>
                </c:pt>
                <c:pt idx="1">
                  <c:v>Szkoła Podstawowa nr 2 w Tucholi</c:v>
                </c:pt>
                <c:pt idx="2">
                  <c:v>Szkoła Podstawowa nr 3 w Tucholi</c:v>
                </c:pt>
                <c:pt idx="3">
                  <c:v>Szkoła podstawowa nr 5 w Tucholi</c:v>
                </c:pt>
                <c:pt idx="4">
                  <c:v>Specjalistyczny Ośrodek Szkolno-Wychowawczy w Tucholi</c:v>
                </c:pt>
                <c:pt idx="5">
                  <c:v>Liceum Ogólnokształcące w Tucholi</c:v>
                </c:pt>
                <c:pt idx="6">
                  <c:v>Technikum Leśne w Tucholi</c:v>
                </c:pt>
                <c:pt idx="7">
                  <c:v>Zespół Szkół Licealnych i Agrotechnicznych w Tucholi</c:v>
                </c:pt>
                <c:pt idx="8">
                  <c:v>Zespół Szkół Licealnych i Technicznych w Tucholi</c:v>
                </c:pt>
                <c:pt idx="9">
                  <c:v>Szkoła Podstawowa w Stobnie</c:v>
                </c:pt>
                <c:pt idx="10">
                  <c:v>Szkoła Podstawowa w Kiełpinie</c:v>
                </c:pt>
                <c:pt idx="11">
                  <c:v>Szkoła Podstawowa w Raciążu</c:v>
                </c:pt>
                <c:pt idx="12">
                  <c:v>Szkoła Podstawowa w Legbądzie</c:v>
                </c:pt>
              </c:strCache>
            </c:strRef>
          </c:cat>
          <c:val>
            <c:numRef>
              <c:f>szkoła!$B$2:$B$14</c:f>
              <c:numCache>
                <c:formatCode>General</c:formatCode>
                <c:ptCount val="13"/>
                <c:pt idx="1">
                  <c:v>2</c:v>
                </c:pt>
                <c:pt idx="5">
                  <c:v>28</c:v>
                </c:pt>
                <c:pt idx="7">
                  <c:v>7</c:v>
                </c:pt>
                <c:pt idx="8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A-624F-4059-95C3-FC0C81E706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4.5877734033245847E-2"/>
          <c:y val="0.27893190434529019"/>
          <c:w val="0.39157764654418198"/>
          <c:h val="0.6932903178769320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Jeżeli nie uczestniczysz w wydarzeniach/zajęciach organizowanych przez TOK w Tucholi i/lub Raciążu lub uczestniczysz w nich rzadko, to dlaczego?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'7'!$A$2:$A$10</c:f>
              <c:strCache>
                <c:ptCount val="9"/>
                <c:pt idx="0">
                  <c:v>nie ma tam niczego co mnie interesuje (oferta nie odpowiada na moje zainteresowania, potrzeby)</c:v>
                </c:pt>
                <c:pt idx="1">
                  <c:v>nie wiem co tam się dzieje </c:v>
                </c:pt>
                <c:pt idx="2">
                  <c:v>mam problem z dojazdem na organizowane zajęcia/wydarzenia </c:v>
                </c:pt>
                <c:pt idx="3">
                  <c:v>wydarzenia/zajęcia odbywają się zbyt daleko od miejscowości, w której mieszkam</c:v>
                </c:pt>
                <c:pt idx="4">
                  <c:v>nie stać mnie na uczestnictwo w tych wydarzeniach/zajęciach</c:v>
                </c:pt>
                <c:pt idx="5">
                  <c:v>sam/sama realizuję swoje pasje, zainteresowania, hobby </c:v>
                </c:pt>
                <c:pt idx="6">
                  <c:v>nie chodzi tam nikt z moich znajomych </c:v>
                </c:pt>
                <c:pt idx="7">
                  <c:v>organizowane wydarzenia/zajęcia nie interesują moich znajomych, nie odpowiadają na ich potrzeby</c:v>
                </c:pt>
                <c:pt idx="8">
                  <c:v>czuję, że te wydarzenia nie są dla mnie, a dla innych grup wiekowych np. dzieci czy seniorów</c:v>
                </c:pt>
              </c:strCache>
            </c:strRef>
          </c:cat>
          <c:val>
            <c:numRef>
              <c:f>'7'!$B$2:$B$10</c:f>
              <c:numCache>
                <c:formatCode>General</c:formatCode>
                <c:ptCount val="9"/>
                <c:pt idx="0">
                  <c:v>22</c:v>
                </c:pt>
                <c:pt idx="1">
                  <c:v>12</c:v>
                </c:pt>
                <c:pt idx="2">
                  <c:v>3</c:v>
                </c:pt>
                <c:pt idx="3">
                  <c:v>4</c:v>
                </c:pt>
                <c:pt idx="4">
                  <c:v>1</c:v>
                </c:pt>
                <c:pt idx="5">
                  <c:v>13</c:v>
                </c:pt>
                <c:pt idx="6">
                  <c:v>11</c:v>
                </c:pt>
                <c:pt idx="7">
                  <c:v>4</c:v>
                </c:pt>
                <c:pt idx="8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3CF-4E98-A2F7-AB988A57F5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66550584"/>
        <c:axId val="366555176"/>
      </c:barChart>
      <c:catAx>
        <c:axId val="3665505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66555176"/>
        <c:crosses val="autoZero"/>
        <c:auto val="1"/>
        <c:lblAlgn val="ctr"/>
        <c:lblOffset val="100"/>
        <c:noMultiLvlLbl val="0"/>
      </c:catAx>
      <c:valAx>
        <c:axId val="366555176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665505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Jeżeli nie uczestniczysz w wydarzeniach/zajęciach organizowanych przez TOK w Tucholi i/lub Raciążu lub uczestniczysz w nich rzadko, to dlaczego?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'7'!$A$2:$A$10</c:f>
              <c:strCache>
                <c:ptCount val="9"/>
                <c:pt idx="0">
                  <c:v>nie ma tam niczego co mnie interesuje (oferta nie odpowiada na moje zainteresowania, potrzeby)</c:v>
                </c:pt>
                <c:pt idx="1">
                  <c:v>nie wiem co tam się dzieje </c:v>
                </c:pt>
                <c:pt idx="2">
                  <c:v>mam problem z dojazdem na organizowane zajęcia/wydarzenia </c:v>
                </c:pt>
                <c:pt idx="3">
                  <c:v>wydarzenia/zajęcia odbywają się zbyt daleko od miejscowości, w której mieszkam</c:v>
                </c:pt>
                <c:pt idx="4">
                  <c:v>nie stać mnie na uczestnictwo w tych wydarzeniach/zajęciach</c:v>
                </c:pt>
                <c:pt idx="5">
                  <c:v>sam/sama realizuję swoje pasje, zainteresowania, hobby </c:v>
                </c:pt>
                <c:pt idx="6">
                  <c:v>nie chodzi tam nikt z moich znajomych </c:v>
                </c:pt>
                <c:pt idx="7">
                  <c:v>organizowane wydarzenia/zajęcia nie interesują moich znajomych, nie odpowiadają na ich potrzeby</c:v>
                </c:pt>
                <c:pt idx="8">
                  <c:v>czuję, że te wydarzenia nie są dla mnie, a dla innych grup wiekowych np. dzieci czy seniorów</c:v>
                </c:pt>
              </c:strCache>
            </c:strRef>
          </c:cat>
          <c:val>
            <c:numRef>
              <c:f>'7'!$B$2:$B$10</c:f>
              <c:numCache>
                <c:formatCode>General</c:formatCode>
                <c:ptCount val="9"/>
                <c:pt idx="0">
                  <c:v>18</c:v>
                </c:pt>
                <c:pt idx="1">
                  <c:v>11</c:v>
                </c:pt>
                <c:pt idx="2">
                  <c:v>17</c:v>
                </c:pt>
                <c:pt idx="3">
                  <c:v>13</c:v>
                </c:pt>
                <c:pt idx="4">
                  <c:v>3</c:v>
                </c:pt>
                <c:pt idx="5">
                  <c:v>15</c:v>
                </c:pt>
                <c:pt idx="6">
                  <c:v>15</c:v>
                </c:pt>
                <c:pt idx="7">
                  <c:v>4</c:v>
                </c:pt>
                <c:pt idx="8">
                  <c:v>17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FA97-45FE-BAD4-0B81FAB9FC6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66550584"/>
        <c:axId val="366555176"/>
      </c:barChart>
      <c:catAx>
        <c:axId val="36655058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66555176"/>
        <c:crosses val="autoZero"/>
        <c:auto val="1"/>
        <c:lblAlgn val="ctr"/>
        <c:lblOffset val="100"/>
        <c:noMultiLvlLbl val="0"/>
      </c:catAx>
      <c:valAx>
        <c:axId val="366555176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665505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Skąd dowiadujesz się o wydarzenia kulturalnych organizowanych w TOK?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338932633420822"/>
          <c:y val="0.22305555555555556"/>
          <c:w val="0.43555118110236213"/>
          <c:h val="0.7260185185185184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'15'!$A$2:$A$9</c:f>
              <c:strCache>
                <c:ptCount val="8"/>
                <c:pt idx="0">
                  <c:v>od znajomych </c:v>
                </c:pt>
                <c:pt idx="1">
                  <c:v>od rodziny  </c:v>
                </c:pt>
                <c:pt idx="2">
                  <c:v>przez media społecznościowe </c:v>
                </c:pt>
                <c:pt idx="3">
                  <c:v>przez plakaty/ulotki </c:v>
                </c:pt>
                <c:pt idx="4">
                  <c:v>przez ogłoszenia na tablicach  informacyjnych  w gminie</c:v>
                </c:pt>
                <c:pt idx="5">
                  <c:v>przez lokalne radio </c:v>
                </c:pt>
                <c:pt idx="6">
                  <c:v>przez lokalną prasę </c:v>
                </c:pt>
                <c:pt idx="7">
                  <c:v>z parafii  </c:v>
                </c:pt>
              </c:strCache>
            </c:strRef>
          </c:cat>
          <c:val>
            <c:numRef>
              <c:f>'15'!$B$2:$B$9</c:f>
              <c:numCache>
                <c:formatCode>General</c:formatCode>
                <c:ptCount val="8"/>
                <c:pt idx="0">
                  <c:v>23</c:v>
                </c:pt>
                <c:pt idx="1">
                  <c:v>9</c:v>
                </c:pt>
                <c:pt idx="2">
                  <c:v>38</c:v>
                </c:pt>
                <c:pt idx="3">
                  <c:v>30</c:v>
                </c:pt>
                <c:pt idx="4">
                  <c:v>9</c:v>
                </c:pt>
                <c:pt idx="5">
                  <c:v>4</c:v>
                </c:pt>
                <c:pt idx="6">
                  <c:v>19</c:v>
                </c:pt>
                <c:pt idx="7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991-4DEC-8737-15B3FD3A34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70325696"/>
        <c:axId val="370327336"/>
      </c:barChart>
      <c:catAx>
        <c:axId val="3703256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70327336"/>
        <c:crosses val="autoZero"/>
        <c:auto val="1"/>
        <c:lblAlgn val="ctr"/>
        <c:lblOffset val="100"/>
        <c:noMultiLvlLbl val="0"/>
      </c:catAx>
      <c:valAx>
        <c:axId val="370327336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703256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Jaki kanał informacji byłby dla Ciebie najlepszy w informowaniu o wydarzeniach organizowanych przez TOK? 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5079199475065621"/>
          <c:y val="0.3021759259259259"/>
          <c:w val="0.41865244969378823"/>
          <c:h val="0.64689814814814806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'16'!$A$2:$A$9</c:f>
              <c:strCache>
                <c:ptCount val="8"/>
                <c:pt idx="0">
                  <c:v>znajomi </c:v>
                </c:pt>
                <c:pt idx="1">
                  <c:v>rodzina  </c:v>
                </c:pt>
                <c:pt idx="2">
                  <c:v>media społecznościowe </c:v>
                </c:pt>
                <c:pt idx="3">
                  <c:v>plakaty/ulotki </c:v>
                </c:pt>
                <c:pt idx="4">
                  <c:v>ogłoszenia na tablicach  informacyjnych  w gminie</c:v>
                </c:pt>
                <c:pt idx="5">
                  <c:v>lokalne radio </c:v>
                </c:pt>
                <c:pt idx="6">
                  <c:v>lokalną prasę  </c:v>
                </c:pt>
                <c:pt idx="7">
                  <c:v>parafie  </c:v>
                </c:pt>
              </c:strCache>
            </c:strRef>
          </c:cat>
          <c:val>
            <c:numRef>
              <c:f>'16'!$B$2:$B$9</c:f>
              <c:numCache>
                <c:formatCode>General</c:formatCode>
                <c:ptCount val="8"/>
                <c:pt idx="0">
                  <c:v>15</c:v>
                </c:pt>
                <c:pt idx="1">
                  <c:v>10</c:v>
                </c:pt>
                <c:pt idx="2">
                  <c:v>42</c:v>
                </c:pt>
                <c:pt idx="3">
                  <c:v>29</c:v>
                </c:pt>
                <c:pt idx="4">
                  <c:v>16</c:v>
                </c:pt>
                <c:pt idx="5">
                  <c:v>8</c:v>
                </c:pt>
                <c:pt idx="6">
                  <c:v>23</c:v>
                </c:pt>
                <c:pt idx="7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25B9-4049-96BD-B29A863E926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12415616"/>
        <c:axId val="612417912"/>
      </c:barChart>
      <c:catAx>
        <c:axId val="6124156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12417912"/>
        <c:crosses val="autoZero"/>
        <c:auto val="1"/>
        <c:lblAlgn val="ctr"/>
        <c:lblOffset val="100"/>
        <c:noMultiLvlLbl val="0"/>
      </c:catAx>
      <c:valAx>
        <c:axId val="612417912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6124156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Skąd dowiadujesz się o wydarzenia kulturalnych organizowanych w TOK?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'13'!$A$2:$A$9</c:f>
              <c:strCache>
                <c:ptCount val="8"/>
                <c:pt idx="0">
                  <c:v>od znajomych </c:v>
                </c:pt>
                <c:pt idx="1">
                  <c:v>od rodziny  </c:v>
                </c:pt>
                <c:pt idx="2">
                  <c:v>przez media społecznościowe </c:v>
                </c:pt>
                <c:pt idx="3">
                  <c:v>przez plakaty/ulotki </c:v>
                </c:pt>
                <c:pt idx="4">
                  <c:v>przez ogłoszenia na tablicach  informacyjnych  w gminie</c:v>
                </c:pt>
                <c:pt idx="5">
                  <c:v>przez lokalne radio </c:v>
                </c:pt>
                <c:pt idx="6">
                  <c:v>przez lokalną prasę </c:v>
                </c:pt>
                <c:pt idx="7">
                  <c:v>z parafii  </c:v>
                </c:pt>
              </c:strCache>
            </c:strRef>
          </c:cat>
          <c:val>
            <c:numRef>
              <c:f>'13'!$B$2:$B$9</c:f>
              <c:numCache>
                <c:formatCode>General</c:formatCode>
                <c:ptCount val="8"/>
                <c:pt idx="0">
                  <c:v>23</c:v>
                </c:pt>
                <c:pt idx="1">
                  <c:v>11</c:v>
                </c:pt>
                <c:pt idx="2">
                  <c:v>25</c:v>
                </c:pt>
                <c:pt idx="3">
                  <c:v>15</c:v>
                </c:pt>
                <c:pt idx="4">
                  <c:v>12</c:v>
                </c:pt>
                <c:pt idx="5">
                  <c:v>0</c:v>
                </c:pt>
                <c:pt idx="6">
                  <c:v>10</c:v>
                </c:pt>
                <c:pt idx="7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615-4F7F-9D75-4808470396A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370325696"/>
        <c:axId val="370327336"/>
      </c:barChart>
      <c:catAx>
        <c:axId val="37032569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70327336"/>
        <c:crosses val="autoZero"/>
        <c:auto val="1"/>
        <c:lblAlgn val="ctr"/>
        <c:lblOffset val="100"/>
        <c:noMultiLvlLbl val="0"/>
      </c:catAx>
      <c:valAx>
        <c:axId val="370327336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7032569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Jaki kanał informacji byłby dla Ciebie najlepszy w informowaniu o wydarzeniach organizowanych przez TOK? 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2962799134386584"/>
          <c:y val="0.30973489787049108"/>
          <c:w val="0.44142844859824704"/>
          <c:h val="0.64245980008691883"/>
        </c:manualLayout>
      </c:layout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'14'!$A$2:$A$9</c:f>
              <c:strCache>
                <c:ptCount val="8"/>
                <c:pt idx="0">
                  <c:v>znajomi </c:v>
                </c:pt>
                <c:pt idx="1">
                  <c:v>rodzina  </c:v>
                </c:pt>
                <c:pt idx="2">
                  <c:v>media społecznościowe </c:v>
                </c:pt>
                <c:pt idx="3">
                  <c:v>plakaty/ulotki </c:v>
                </c:pt>
                <c:pt idx="4">
                  <c:v>ogłoszenia na tablicach  informacyjnych  w gminie</c:v>
                </c:pt>
                <c:pt idx="5">
                  <c:v>lokalne radio </c:v>
                </c:pt>
                <c:pt idx="6">
                  <c:v>lokalną prasę  </c:v>
                </c:pt>
                <c:pt idx="7">
                  <c:v>parafie  </c:v>
                </c:pt>
              </c:strCache>
            </c:strRef>
          </c:cat>
          <c:val>
            <c:numRef>
              <c:f>'14'!$B$2:$B$9</c:f>
              <c:numCache>
                <c:formatCode>General</c:formatCode>
                <c:ptCount val="8"/>
                <c:pt idx="0">
                  <c:v>18</c:v>
                </c:pt>
                <c:pt idx="1">
                  <c:v>11</c:v>
                </c:pt>
                <c:pt idx="2">
                  <c:v>31</c:v>
                </c:pt>
                <c:pt idx="3">
                  <c:v>24</c:v>
                </c:pt>
                <c:pt idx="4">
                  <c:v>13</c:v>
                </c:pt>
                <c:pt idx="5">
                  <c:v>4</c:v>
                </c:pt>
                <c:pt idx="6">
                  <c:v>14</c:v>
                </c:pt>
                <c:pt idx="7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BD9-47E4-B942-2D3E47442A0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12415616"/>
        <c:axId val="612417912"/>
      </c:barChart>
      <c:catAx>
        <c:axId val="61241561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12417912"/>
        <c:crosses val="autoZero"/>
        <c:auto val="1"/>
        <c:lblAlgn val="ctr"/>
        <c:lblOffset val="100"/>
        <c:noMultiLvlLbl val="0"/>
      </c:catAx>
      <c:valAx>
        <c:axId val="612417912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612415616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400" b="0" i="0" u="none" strike="noStrike" baseline="0">
                <a:effectLst/>
              </a:rPr>
              <a:t>Co musiałoby się stać, żebyś chciał/chciała inicjować działania kulturalne we współpracy z Tucholskim Ośrodkiem Kultury?</a:t>
            </a:r>
            <a:r>
              <a:rPr lang="pl-PL" sz="1400" b="0" i="0" u="none" strike="noStrike" baseline="0"/>
              <a:t> 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'18'!$A$2:$A$8</c:f>
              <c:strCache>
                <c:ptCount val="7"/>
                <c:pt idx="0">
                  <c:v>potrzebuję jasnego zaproszenia do współpracy od TOK (nie wiem czy można zrobić coś samemu) </c:v>
                </c:pt>
                <c:pt idx="1">
                  <c:v>potrzebuję pomocy pracowników TOK w wymyśleniu, co moglibyśmy wspólnie zrobić </c:v>
                </c:pt>
                <c:pt idx="2">
                  <c:v>potrzebuję pomocy pracowników TOK w zaplanowaniu działania i organizacji </c:v>
                </c:pt>
                <c:pt idx="3">
                  <c:v>mam pomysły, potrzebuję tylko materiałów i miejsca do organizacji działań  </c:v>
                </c:pt>
                <c:pt idx="4">
                  <c:v>potrzebuję pomocy moich znajomych w organizacji działań  </c:v>
                </c:pt>
                <c:pt idx="5">
                  <c:v>nie chcę podejmować takich działań </c:v>
                </c:pt>
                <c:pt idx="6">
                  <c:v>nie wiem, nigdy o tym nie myślałem/myślałam  </c:v>
                </c:pt>
              </c:strCache>
            </c:strRef>
          </c:cat>
          <c:val>
            <c:numRef>
              <c:f>'18'!$B$2:$B$8</c:f>
              <c:numCache>
                <c:formatCode>General</c:formatCode>
                <c:ptCount val="7"/>
                <c:pt idx="0">
                  <c:v>16</c:v>
                </c:pt>
                <c:pt idx="1">
                  <c:v>9</c:v>
                </c:pt>
                <c:pt idx="2">
                  <c:v>15</c:v>
                </c:pt>
                <c:pt idx="3">
                  <c:v>15</c:v>
                </c:pt>
                <c:pt idx="4">
                  <c:v>10</c:v>
                </c:pt>
                <c:pt idx="5">
                  <c:v>10</c:v>
                </c:pt>
                <c:pt idx="6">
                  <c:v>22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CD0-4951-95B0-6BA697738FC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12392328"/>
        <c:axId val="612388720"/>
      </c:barChart>
      <c:catAx>
        <c:axId val="6123923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12388720"/>
        <c:crosses val="autoZero"/>
        <c:auto val="1"/>
        <c:lblAlgn val="ctr"/>
        <c:lblOffset val="100"/>
        <c:noMultiLvlLbl val="0"/>
      </c:catAx>
      <c:valAx>
        <c:axId val="612388720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6123923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400" b="0" i="0" u="none" strike="noStrike" baseline="0">
                <a:effectLst/>
              </a:rPr>
              <a:t>Czy masz doświadczenie organizacji lub współorganizacji jakiegoś działania kulturalnego? 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'17'!$A$2:$A$6</c:f>
              <c:strCache>
                <c:ptCount val="5"/>
                <c:pt idx="0">
                  <c:v>tak, często podejmuję takie działania w sołectwie, z lokalnymi organizacjami pozarządowymi</c:v>
                </c:pt>
                <c:pt idx="1">
                  <c:v>tak, podejmuję czasem takie działania w sołectwie, z lokalnymi organizacjami pozarządowymi</c:v>
                </c:pt>
                <c:pt idx="2">
                  <c:v>tak podejmuję się organizacji czasu wolnego w ramach spotkań ze znajomymi </c:v>
                </c:pt>
                <c:pt idx="3">
                  <c:v>tak podejmuję się organizacji czasu wolnego dzieciom sąsiadów i znajomych </c:v>
                </c:pt>
                <c:pt idx="4">
                  <c:v>nie mam takich doświadczeń </c:v>
                </c:pt>
              </c:strCache>
            </c:strRef>
          </c:cat>
          <c:val>
            <c:numRef>
              <c:f>'17'!$B$2:$B$6</c:f>
              <c:numCache>
                <c:formatCode>General</c:formatCode>
                <c:ptCount val="5"/>
                <c:pt idx="0">
                  <c:v>4</c:v>
                </c:pt>
                <c:pt idx="1">
                  <c:v>9</c:v>
                </c:pt>
                <c:pt idx="2">
                  <c:v>14</c:v>
                </c:pt>
                <c:pt idx="3">
                  <c:v>1</c:v>
                </c:pt>
                <c:pt idx="4">
                  <c:v>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B16-4553-9C49-3AA69A2AC1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12437264"/>
        <c:axId val="612380848"/>
      </c:barChart>
      <c:catAx>
        <c:axId val="6124372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12380848"/>
        <c:crosses val="autoZero"/>
        <c:auto val="1"/>
        <c:lblAlgn val="ctr"/>
        <c:lblOffset val="100"/>
        <c:noMultiLvlLbl val="0"/>
      </c:catAx>
      <c:valAx>
        <c:axId val="612380848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6124372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400" b="0" i="0" u="none" strike="noStrike" baseline="0">
                <a:effectLst/>
              </a:rPr>
              <a:t>Co musiałoby się stać, żebyś chciał/chciała inicjować działania kulturalne we współpracy z Tucholskim Ośrodkiem Kultury?</a:t>
            </a:r>
            <a:r>
              <a:rPr lang="pl-PL" sz="1400" b="0" i="0" u="none" strike="noStrike" baseline="0"/>
              <a:t> 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'20'!$A$2:$A$8</c:f>
              <c:strCache>
                <c:ptCount val="7"/>
                <c:pt idx="0">
                  <c:v>potrzebuję jasnego zaproszenia do współpracy od TOK (nie wiem czy można zrobić coś samemu) </c:v>
                </c:pt>
                <c:pt idx="1">
                  <c:v>potrzebuję pomocy pracowników TOK w wymyśleniu, co moglibyśmy wspólnie zrobić </c:v>
                </c:pt>
                <c:pt idx="2">
                  <c:v>potrzebuję pomocy pracowników TOK w zaplanowaniu działania i organizacji </c:v>
                </c:pt>
                <c:pt idx="3">
                  <c:v>mam pomysły, potrzebuję tylko materiałów i miejsca do organizacji działań  </c:v>
                </c:pt>
                <c:pt idx="4">
                  <c:v>potrzebuję pomocy moich znajomych w organizacji działań  </c:v>
                </c:pt>
                <c:pt idx="5">
                  <c:v>nie chcę podejmować takich działań </c:v>
                </c:pt>
                <c:pt idx="6">
                  <c:v>nie wiem, nigdy o tym nie myślałem/myślałam  </c:v>
                </c:pt>
              </c:strCache>
            </c:strRef>
          </c:cat>
          <c:val>
            <c:numRef>
              <c:f>'20'!$B$2:$B$8</c:f>
              <c:numCache>
                <c:formatCode>General</c:formatCode>
                <c:ptCount val="7"/>
                <c:pt idx="0">
                  <c:v>17</c:v>
                </c:pt>
                <c:pt idx="1">
                  <c:v>15</c:v>
                </c:pt>
                <c:pt idx="2">
                  <c:v>9</c:v>
                </c:pt>
                <c:pt idx="3">
                  <c:v>6</c:v>
                </c:pt>
                <c:pt idx="4">
                  <c:v>11</c:v>
                </c:pt>
                <c:pt idx="5">
                  <c:v>7</c:v>
                </c:pt>
                <c:pt idx="6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B51-4D18-81FE-C320F2635E6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12392328"/>
        <c:axId val="612388720"/>
      </c:barChart>
      <c:catAx>
        <c:axId val="61239232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12388720"/>
        <c:crosses val="autoZero"/>
        <c:auto val="1"/>
        <c:lblAlgn val="ctr"/>
        <c:lblOffset val="100"/>
        <c:noMultiLvlLbl val="0"/>
      </c:catAx>
      <c:valAx>
        <c:axId val="612388720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6123923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400" b="0" i="0" u="none" strike="noStrike" baseline="0">
                <a:effectLst/>
              </a:rPr>
              <a:t>Czy masz doświadczenie organizacji lub współorganizacji jakiegoś działania kulturalnego? 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'19'!$A$2:$A$6</c:f>
              <c:strCache>
                <c:ptCount val="5"/>
                <c:pt idx="0">
                  <c:v>tak, często podejmuję takie działania w sołectwie, z lokalnymi organizacjami pozarządowymi</c:v>
                </c:pt>
                <c:pt idx="1">
                  <c:v>tak, podejmuję czasem takie działania w sołectwie, z lokalnymi organizacjami pozarządowymi</c:v>
                </c:pt>
                <c:pt idx="2">
                  <c:v>tak podejmuję się organizacji czasu wolnego w ramach spotkań ze znajomymi </c:v>
                </c:pt>
                <c:pt idx="3">
                  <c:v>tak podejmuję się organizacji czasu wolnego dzieciom sąsiadów i znajomych </c:v>
                </c:pt>
                <c:pt idx="4">
                  <c:v>nie mam takich doświadczeń </c:v>
                </c:pt>
              </c:strCache>
            </c:strRef>
          </c:cat>
          <c:val>
            <c:numRef>
              <c:f>'19'!$B$2:$B$6</c:f>
              <c:numCache>
                <c:formatCode>General</c:formatCode>
                <c:ptCount val="5"/>
                <c:pt idx="0">
                  <c:v>0</c:v>
                </c:pt>
                <c:pt idx="1">
                  <c:v>4</c:v>
                </c:pt>
                <c:pt idx="2">
                  <c:v>12</c:v>
                </c:pt>
                <c:pt idx="3">
                  <c:v>2</c:v>
                </c:pt>
                <c:pt idx="4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4D-4DE5-90F7-7931DCEF26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612437264"/>
        <c:axId val="612380848"/>
      </c:barChart>
      <c:catAx>
        <c:axId val="6124372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612380848"/>
        <c:crosses val="autoZero"/>
        <c:auto val="1"/>
        <c:lblAlgn val="ctr"/>
        <c:lblOffset val="100"/>
        <c:noMultiLvlLbl val="0"/>
      </c:catAx>
      <c:valAx>
        <c:axId val="612380848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61243726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Płeć dorosłych mieszkańców biorących udział w badaniu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4CE3-414E-ADEB-EC24C41A2161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4CE3-414E-ADEB-EC24C41A216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płeć!$A$2:$A$3</c:f>
              <c:strCache>
                <c:ptCount val="2"/>
                <c:pt idx="0">
                  <c:v>kobieta </c:v>
                </c:pt>
                <c:pt idx="1">
                  <c:v>mężczyzna</c:v>
                </c:pt>
              </c:strCache>
            </c:strRef>
          </c:cat>
          <c:val>
            <c:numRef>
              <c:f>płeć!$B$2:$B$3</c:f>
              <c:numCache>
                <c:formatCode>General</c:formatCode>
                <c:ptCount val="2"/>
                <c:pt idx="0">
                  <c:v>35</c:v>
                </c:pt>
                <c:pt idx="1">
                  <c:v>16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CE3-414E-ADEB-EC24C41A216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8.3058180227471565E-2"/>
          <c:y val="0.38020778652668419"/>
          <c:w val="0.17555030621172354"/>
          <c:h val="0.2864588801399824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400" b="0" i="0" u="none" strike="noStrike" baseline="0">
                <a:effectLst/>
              </a:rPr>
              <a:t>Czy uważasz, że mógłbyś/mogłabyś podzielić się swoją pasją z innymi, nauczyć ich tego czym się interesujesz, pokazać innym swoją twórczość? 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1095241932807767"/>
          <c:y val="0.32949246747945132"/>
          <c:w val="0.33450677184316441"/>
          <c:h val="0.55395388637237897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8DDD-48DA-A4E7-9EBE5B86AC8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8DDD-48DA-A4E7-9EBE5B86AC89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8DDD-48DA-A4E7-9EBE5B86AC89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8DDD-48DA-A4E7-9EBE5B86AC89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8DDD-48DA-A4E7-9EBE5B86AC8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'23'!$A$2:$A$6</c:f>
              <c:strCache>
                <c:ptCount val="5"/>
                <c:pt idx="0">
                  <c:v>tak, zdecydowanie  </c:v>
                </c:pt>
                <c:pt idx="1">
                  <c:v>tak, ale nie wiem jak mógłbym/mogłabym to zrobić  </c:v>
                </c:pt>
                <c:pt idx="2">
                  <c:v>nie wiem  </c:v>
                </c:pt>
                <c:pt idx="3">
                  <c:v>nie, wydaje mi się, że nikogo to nie zainteresuje  </c:v>
                </c:pt>
                <c:pt idx="4">
                  <c:v>zdecydowanie nie</c:v>
                </c:pt>
              </c:strCache>
            </c:strRef>
          </c:cat>
          <c:val>
            <c:numRef>
              <c:f>'23'!$B$2:$B$6</c:f>
              <c:numCache>
                <c:formatCode>General</c:formatCode>
                <c:ptCount val="5"/>
                <c:pt idx="0">
                  <c:v>8</c:v>
                </c:pt>
                <c:pt idx="1">
                  <c:v>9</c:v>
                </c:pt>
                <c:pt idx="2">
                  <c:v>17</c:v>
                </c:pt>
                <c:pt idx="3">
                  <c:v>7</c:v>
                </c:pt>
                <c:pt idx="4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8DDD-48DA-A4E7-9EBE5B86AC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3.1495873371036327E-2"/>
          <c:y val="0.31854201175999558"/>
          <c:w val="0.43128880714113021"/>
          <c:h val="0.605685306285866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 sz="1400" b="0" i="0" u="none" strike="noStrike" baseline="0">
                <a:effectLst/>
              </a:rPr>
              <a:t>Czy uważasz, że mógłbyś/mogłabyś podzielić się swoją pasją z innymi, nauczyć ich tego czym się interesujesz, pokazać innym swoją twórczość? </a:t>
            </a:r>
            <a:endParaRPr lang="pl-PL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59283080584222581"/>
          <c:y val="0.31752835980248234"/>
          <c:w val="0.31524126913395306"/>
          <c:h val="0.52204959923379468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D2C-427C-A84E-D5DA15387D52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D2C-427C-A84E-D5DA15387D52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D2C-427C-A84E-D5DA15387D52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D2C-427C-A84E-D5DA15387D52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3D2C-427C-A84E-D5DA15387D5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'25'!$A$2:$A$6</c:f>
              <c:strCache>
                <c:ptCount val="5"/>
                <c:pt idx="0">
                  <c:v>tak, zdecydowanie  </c:v>
                </c:pt>
                <c:pt idx="1">
                  <c:v>tak, ale nie wiem jak mógłbym/mogłabym to zrobić  </c:v>
                </c:pt>
                <c:pt idx="2">
                  <c:v>nie wiem  </c:v>
                </c:pt>
                <c:pt idx="3">
                  <c:v>nie, wydaje mi się, że nikogo to nie zainteresuje  </c:v>
                </c:pt>
                <c:pt idx="4">
                  <c:v>zdecydowanie nie</c:v>
                </c:pt>
              </c:strCache>
            </c:strRef>
          </c:cat>
          <c:val>
            <c:numRef>
              <c:f>'25'!$B$2:$B$6</c:f>
              <c:numCache>
                <c:formatCode>General</c:formatCode>
                <c:ptCount val="5"/>
                <c:pt idx="0">
                  <c:v>4</c:v>
                </c:pt>
                <c:pt idx="1">
                  <c:v>11</c:v>
                </c:pt>
                <c:pt idx="2">
                  <c:v>12</c:v>
                </c:pt>
                <c:pt idx="3">
                  <c:v>4</c:v>
                </c:pt>
                <c:pt idx="4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3D2C-427C-A84E-D5DA15387D5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6.7618690950807553E-2"/>
          <c:y val="0.39830272960645624"/>
          <c:w val="0.48426893959146139"/>
          <c:h val="0.33051082971557766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Wiek dorosłych mieszkańców biorących udział w badaniu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43999737532808403"/>
          <c:y val="0.29884951881014876"/>
          <c:w val="0.30333858267716535"/>
          <c:h val="0.50556430446194223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65D-480E-963B-C7B7590096A5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65D-480E-963B-C7B7590096A5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965D-480E-963B-C7B7590096A5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965D-480E-963B-C7B7590096A5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965D-480E-963B-C7B7590096A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wiek!$A$2:$A$6</c:f>
              <c:strCache>
                <c:ptCount val="5"/>
                <c:pt idx="0">
                  <c:v>18-25</c:v>
                </c:pt>
                <c:pt idx="1">
                  <c:v>26-35</c:v>
                </c:pt>
                <c:pt idx="2">
                  <c:v>36-45</c:v>
                </c:pt>
                <c:pt idx="3">
                  <c:v>46-55</c:v>
                </c:pt>
                <c:pt idx="4">
                  <c:v>56-67</c:v>
                </c:pt>
              </c:strCache>
            </c:strRef>
          </c:cat>
          <c:val>
            <c:numRef>
              <c:f>wiek!$B$2:$B$6</c:f>
              <c:numCache>
                <c:formatCode>General</c:formatCode>
                <c:ptCount val="5"/>
                <c:pt idx="0">
                  <c:v>15</c:v>
                </c:pt>
                <c:pt idx="1">
                  <c:v>17</c:v>
                </c:pt>
                <c:pt idx="2">
                  <c:v>12</c:v>
                </c:pt>
                <c:pt idx="3">
                  <c:v>6</c:v>
                </c:pt>
                <c:pt idx="4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965D-480E-963B-C7B7590096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23154243219597551"/>
          <c:y val="0.18113371245261009"/>
          <c:w val="0.111915135608049"/>
          <c:h val="0.8049773986585010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Wykształcenie dorosłych mieszkańców biorących udział w badaniu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43999737532808403"/>
          <c:y val="0.28033100029163027"/>
          <c:w val="0.30333858267716535"/>
          <c:h val="0.50556430446194223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635C-45AA-865D-FB556302C566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635C-45AA-865D-FB556302C566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635C-45AA-865D-FB556302C566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635C-45AA-865D-FB556302C56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'wykształcenie '!$A$2:$A$5</c:f>
              <c:strCache>
                <c:ptCount val="4"/>
                <c:pt idx="0">
                  <c:v>wyższe</c:v>
                </c:pt>
                <c:pt idx="1">
                  <c:v>średnie </c:v>
                </c:pt>
                <c:pt idx="2">
                  <c:v>zawodowe</c:v>
                </c:pt>
                <c:pt idx="3">
                  <c:v>podstawowe</c:v>
                </c:pt>
              </c:strCache>
            </c:strRef>
          </c:cat>
          <c:val>
            <c:numRef>
              <c:f>'wykształcenie '!$B$2:$B$5</c:f>
              <c:numCache>
                <c:formatCode>General</c:formatCode>
                <c:ptCount val="4"/>
                <c:pt idx="0">
                  <c:v>26</c:v>
                </c:pt>
                <c:pt idx="1">
                  <c:v>21</c:v>
                </c:pt>
                <c:pt idx="2">
                  <c:v>2</c:v>
                </c:pt>
                <c:pt idx="3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35C-45AA-865D-FB556302C56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5678871391076116"/>
          <c:y val="0.27372630504520273"/>
          <c:w val="0.20586701662292217"/>
          <c:h val="0.55960702828813069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Status zawodowy dorosłych mieszkańców biorących udział w badaniu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>
        <c:manualLayout>
          <c:layoutTarget val="inner"/>
          <c:xMode val="edge"/>
          <c:yMode val="edge"/>
          <c:x val="0.45868241469816279"/>
          <c:y val="0.28977107028288129"/>
          <c:w val="0.26596850393700788"/>
          <c:h val="0.4432808398950131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41B-4E40-90F2-7074FCBD38B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41B-4E40-90F2-7074FCBD38B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C41B-4E40-90F2-7074FCBD38B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C41B-4E40-90F2-7074FCBD38B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9-C41B-4E40-90F2-7074FCBD38B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'status zawodowy'!$A$1:$A$5</c:f>
              <c:strCache>
                <c:ptCount val="5"/>
                <c:pt idx="0">
                  <c:v>przedsiębiorca</c:v>
                </c:pt>
                <c:pt idx="1">
                  <c:v>rolnik</c:v>
                </c:pt>
                <c:pt idx="2">
                  <c:v>pracownik etatowy</c:v>
                </c:pt>
                <c:pt idx="3">
                  <c:v>osoba niepracująca</c:v>
                </c:pt>
                <c:pt idx="4">
                  <c:v>osoba ucząca się</c:v>
                </c:pt>
              </c:strCache>
            </c:strRef>
          </c:cat>
          <c:val>
            <c:numRef>
              <c:f>'status zawodowy'!$B$1:$B$5</c:f>
              <c:numCache>
                <c:formatCode>General</c:formatCode>
                <c:ptCount val="5"/>
                <c:pt idx="0">
                  <c:v>5</c:v>
                </c:pt>
                <c:pt idx="1">
                  <c:v>0</c:v>
                </c:pt>
                <c:pt idx="2">
                  <c:v>30</c:v>
                </c:pt>
                <c:pt idx="3">
                  <c:v>5</c:v>
                </c:pt>
                <c:pt idx="4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C41B-4E40-90F2-7074FCBD38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1163123359580052"/>
          <c:y val="0.23032298046077571"/>
          <c:w val="0.28229286964129485"/>
          <c:h val="0.6585659084281130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W wydarzeniach kulturalnych organizowanych w gminie zazwyczaj…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'1'!$B$3</c:f>
              <c:strCache>
                <c:ptCount val="1"/>
                <c:pt idx="0">
                  <c:v>1 (zdecydowanie się nie zgadzam)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'1'!$A$4:$A$9</c:f>
              <c:strCache>
                <c:ptCount val="6"/>
                <c:pt idx="0">
                  <c:v>biorę udział przy okazji, często nie planuję uczestnictwa </c:v>
                </c:pt>
                <c:pt idx="1">
                  <c:v>biorę udział ze względu na dzieci</c:v>
                </c:pt>
                <c:pt idx="2">
                  <c:v>biorę udział regularnie i planuję swoje uczestnictwo </c:v>
                </c:pt>
                <c:pt idx="3">
                  <c:v>mam wybrane wydarzenia/zajęcia, w których regularnie uczestniczę </c:v>
                </c:pt>
                <c:pt idx="4">
                  <c:v>nie tylko biorę udział, ale też je inicjuję, przekazuję swoje pomysły na działania i angażuję się w organizację działań </c:v>
                </c:pt>
                <c:pt idx="5">
                  <c:v>nie uczestniczę w tych wydarzeniach </c:v>
                </c:pt>
              </c:strCache>
            </c:strRef>
          </c:cat>
          <c:val>
            <c:numRef>
              <c:f>'1'!$B$4:$B$9</c:f>
              <c:numCache>
                <c:formatCode>General</c:formatCode>
                <c:ptCount val="6"/>
                <c:pt idx="0">
                  <c:v>8</c:v>
                </c:pt>
                <c:pt idx="1">
                  <c:v>29</c:v>
                </c:pt>
                <c:pt idx="2">
                  <c:v>18</c:v>
                </c:pt>
                <c:pt idx="3">
                  <c:v>14</c:v>
                </c:pt>
                <c:pt idx="4">
                  <c:v>33</c:v>
                </c:pt>
                <c:pt idx="5">
                  <c:v>28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6E9-4588-94A9-B6B2B485A23C}"/>
            </c:ext>
          </c:extLst>
        </c:ser>
        <c:ser>
          <c:idx val="1"/>
          <c:order val="1"/>
          <c:tx>
            <c:strRef>
              <c:f>'1'!$C$3</c:f>
              <c:strCache>
                <c:ptCount val="1"/>
                <c:pt idx="0">
                  <c:v>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'1'!$A$4:$A$9</c:f>
              <c:strCache>
                <c:ptCount val="6"/>
                <c:pt idx="0">
                  <c:v>biorę udział przy okazji, często nie planuję uczestnictwa </c:v>
                </c:pt>
                <c:pt idx="1">
                  <c:v>biorę udział ze względu na dzieci</c:v>
                </c:pt>
                <c:pt idx="2">
                  <c:v>biorę udział regularnie i planuję swoje uczestnictwo </c:v>
                </c:pt>
                <c:pt idx="3">
                  <c:v>mam wybrane wydarzenia/zajęcia, w których regularnie uczestniczę </c:v>
                </c:pt>
                <c:pt idx="4">
                  <c:v>nie tylko biorę udział, ale też je inicjuję, przekazuję swoje pomysły na działania i angażuję się w organizację działań </c:v>
                </c:pt>
                <c:pt idx="5">
                  <c:v>nie uczestniczę w tych wydarzeniach </c:v>
                </c:pt>
              </c:strCache>
            </c:strRef>
          </c:cat>
          <c:val>
            <c:numRef>
              <c:f>'1'!$C$4:$C$9</c:f>
              <c:numCache>
                <c:formatCode>General</c:formatCode>
                <c:ptCount val="6"/>
                <c:pt idx="0">
                  <c:v>8</c:v>
                </c:pt>
                <c:pt idx="1">
                  <c:v>6</c:v>
                </c:pt>
                <c:pt idx="2">
                  <c:v>11</c:v>
                </c:pt>
                <c:pt idx="3">
                  <c:v>7</c:v>
                </c:pt>
                <c:pt idx="4">
                  <c:v>7</c:v>
                </c:pt>
                <c:pt idx="5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6E9-4588-94A9-B6B2B485A23C}"/>
            </c:ext>
          </c:extLst>
        </c:ser>
        <c:ser>
          <c:idx val="2"/>
          <c:order val="2"/>
          <c:tx>
            <c:strRef>
              <c:f>'1'!$D$3</c:f>
              <c:strCache>
                <c:ptCount val="1"/>
                <c:pt idx="0">
                  <c:v>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'1'!$A$4:$A$9</c:f>
              <c:strCache>
                <c:ptCount val="6"/>
                <c:pt idx="0">
                  <c:v>biorę udział przy okazji, często nie planuję uczestnictwa </c:v>
                </c:pt>
                <c:pt idx="1">
                  <c:v>biorę udział ze względu na dzieci</c:v>
                </c:pt>
                <c:pt idx="2">
                  <c:v>biorę udział regularnie i planuję swoje uczestnictwo </c:v>
                </c:pt>
                <c:pt idx="3">
                  <c:v>mam wybrane wydarzenia/zajęcia, w których regularnie uczestniczę </c:v>
                </c:pt>
                <c:pt idx="4">
                  <c:v>nie tylko biorę udział, ale też je inicjuję, przekazuję swoje pomysły na działania i angażuję się w organizację działań </c:v>
                </c:pt>
                <c:pt idx="5">
                  <c:v>nie uczestniczę w tych wydarzeniach </c:v>
                </c:pt>
              </c:strCache>
            </c:strRef>
          </c:cat>
          <c:val>
            <c:numRef>
              <c:f>'1'!$D$4:$D$9</c:f>
              <c:numCache>
                <c:formatCode>General</c:formatCode>
                <c:ptCount val="6"/>
                <c:pt idx="0">
                  <c:v>9</c:v>
                </c:pt>
                <c:pt idx="1">
                  <c:v>6</c:v>
                </c:pt>
                <c:pt idx="2">
                  <c:v>10</c:v>
                </c:pt>
                <c:pt idx="3">
                  <c:v>8</c:v>
                </c:pt>
                <c:pt idx="4">
                  <c:v>5</c:v>
                </c:pt>
                <c:pt idx="5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D6E9-4588-94A9-B6B2B485A23C}"/>
            </c:ext>
          </c:extLst>
        </c:ser>
        <c:ser>
          <c:idx val="3"/>
          <c:order val="3"/>
          <c:tx>
            <c:strRef>
              <c:f>'1'!$E$3</c:f>
              <c:strCache>
                <c:ptCount val="1"/>
                <c:pt idx="0">
                  <c:v>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'1'!$A$4:$A$9</c:f>
              <c:strCache>
                <c:ptCount val="6"/>
                <c:pt idx="0">
                  <c:v>biorę udział przy okazji, często nie planuję uczestnictwa </c:v>
                </c:pt>
                <c:pt idx="1">
                  <c:v>biorę udział ze względu na dzieci</c:v>
                </c:pt>
                <c:pt idx="2">
                  <c:v>biorę udział regularnie i planuję swoje uczestnictwo </c:v>
                </c:pt>
                <c:pt idx="3">
                  <c:v>mam wybrane wydarzenia/zajęcia, w których regularnie uczestniczę </c:v>
                </c:pt>
                <c:pt idx="4">
                  <c:v>nie tylko biorę udział, ale też je inicjuję, przekazuję swoje pomysły na działania i angażuję się w organizację działań </c:v>
                </c:pt>
                <c:pt idx="5">
                  <c:v>nie uczestniczę w tych wydarzeniach </c:v>
                </c:pt>
              </c:strCache>
            </c:strRef>
          </c:cat>
          <c:val>
            <c:numRef>
              <c:f>'1'!$E$4:$E$9</c:f>
              <c:numCache>
                <c:formatCode>General</c:formatCode>
                <c:ptCount val="6"/>
                <c:pt idx="0">
                  <c:v>12</c:v>
                </c:pt>
                <c:pt idx="1">
                  <c:v>6</c:v>
                </c:pt>
                <c:pt idx="2">
                  <c:v>7</c:v>
                </c:pt>
                <c:pt idx="3">
                  <c:v>8</c:v>
                </c:pt>
                <c:pt idx="4">
                  <c:v>6</c:v>
                </c:pt>
                <c:pt idx="5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6E9-4588-94A9-B6B2B485A23C}"/>
            </c:ext>
          </c:extLst>
        </c:ser>
        <c:ser>
          <c:idx val="4"/>
          <c:order val="4"/>
          <c:tx>
            <c:strRef>
              <c:f>'1'!$F$3</c:f>
              <c:strCache>
                <c:ptCount val="1"/>
                <c:pt idx="0">
                  <c:v>5 (zdecydowanie się zgadzam)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D6E9-4588-94A9-B6B2B485A23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'1'!$A$4:$A$9</c:f>
              <c:strCache>
                <c:ptCount val="6"/>
                <c:pt idx="0">
                  <c:v>biorę udział przy okazji, często nie planuję uczestnictwa </c:v>
                </c:pt>
                <c:pt idx="1">
                  <c:v>biorę udział ze względu na dzieci</c:v>
                </c:pt>
                <c:pt idx="2">
                  <c:v>biorę udział regularnie i planuję swoje uczestnictwo </c:v>
                </c:pt>
                <c:pt idx="3">
                  <c:v>mam wybrane wydarzenia/zajęcia, w których regularnie uczestniczę </c:v>
                </c:pt>
                <c:pt idx="4">
                  <c:v>nie tylko biorę udział, ale też je inicjuję, przekazuję swoje pomysły na działania i angażuję się w organizację działań </c:v>
                </c:pt>
                <c:pt idx="5">
                  <c:v>nie uczestniczę w tych wydarzeniach </c:v>
                </c:pt>
              </c:strCache>
            </c:strRef>
          </c:cat>
          <c:val>
            <c:numRef>
              <c:f>'1'!$F$4:$F$9</c:f>
              <c:numCache>
                <c:formatCode>General</c:formatCode>
                <c:ptCount val="6"/>
                <c:pt idx="0">
                  <c:v>14</c:v>
                </c:pt>
                <c:pt idx="1">
                  <c:v>4</c:v>
                </c:pt>
                <c:pt idx="2">
                  <c:v>5</c:v>
                </c:pt>
                <c:pt idx="3">
                  <c:v>14</c:v>
                </c:pt>
                <c:pt idx="4">
                  <c:v>0</c:v>
                </c:pt>
                <c:pt idx="5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6E9-4588-94A9-B6B2B485A2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68516408"/>
        <c:axId val="368516736"/>
      </c:barChart>
      <c:catAx>
        <c:axId val="36851640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68516736"/>
        <c:crosses val="autoZero"/>
        <c:auto val="1"/>
        <c:lblAlgn val="ctr"/>
        <c:lblOffset val="100"/>
        <c:noMultiLvlLbl val="0"/>
      </c:catAx>
      <c:valAx>
        <c:axId val="368516736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36851640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pl-PL"/>
              <a:t>Uczestnicząc w wydarzeniach kulturalnych organizowanych w gminie chciałbym/chciałabym...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title>
    <c:autoTitleDeleted val="0"/>
    <c:plotArea>
      <c:layout/>
      <c:barChart>
        <c:barDir val="bar"/>
        <c:grouping val="stacked"/>
        <c:varyColors val="0"/>
        <c:ser>
          <c:idx val="0"/>
          <c:order val="0"/>
          <c:tx>
            <c:strRef>
              <c:f>'2'!$B$2</c:f>
              <c:strCache>
                <c:ptCount val="1"/>
                <c:pt idx="0">
                  <c:v>1 (zdecydowanie się nie zgadzam)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'2'!$A$3:$A$6</c:f>
              <c:strCache>
                <c:ptCount val="4"/>
                <c:pt idx="0">
                  <c:v>aby wydarzenia bardziej odpowiadały na moje zainteresowania i potrzeby </c:v>
                </c:pt>
                <c:pt idx="1">
                  <c:v>aby wydarzenia pozwalały mi wyrażać swoje zdanie i poznawać zdanie innych </c:v>
                </c:pt>
                <c:pt idx="2">
                  <c:v>być angażowana / angażowany do ich realizacji </c:v>
                </c:pt>
                <c:pt idx="3">
                  <c:v>być widzem bez konieczności angażowania się w trakcie wydarzeń </c:v>
                </c:pt>
              </c:strCache>
            </c:strRef>
          </c:cat>
          <c:val>
            <c:numRef>
              <c:f>'2'!$B$3:$B$6</c:f>
              <c:numCache>
                <c:formatCode>General</c:formatCode>
                <c:ptCount val="4"/>
                <c:pt idx="0">
                  <c:v>4</c:v>
                </c:pt>
                <c:pt idx="1">
                  <c:v>4</c:v>
                </c:pt>
                <c:pt idx="2">
                  <c:v>15</c:v>
                </c:pt>
                <c:pt idx="3">
                  <c:v>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240-4ABE-A508-4F585B24D117}"/>
            </c:ext>
          </c:extLst>
        </c:ser>
        <c:ser>
          <c:idx val="1"/>
          <c:order val="1"/>
          <c:tx>
            <c:strRef>
              <c:f>'2'!$C$2</c:f>
              <c:strCache>
                <c:ptCount val="1"/>
                <c:pt idx="0">
                  <c:v>2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'2'!$A$3:$A$6</c:f>
              <c:strCache>
                <c:ptCount val="4"/>
                <c:pt idx="0">
                  <c:v>aby wydarzenia bardziej odpowiadały na moje zainteresowania i potrzeby </c:v>
                </c:pt>
                <c:pt idx="1">
                  <c:v>aby wydarzenia pozwalały mi wyrażać swoje zdanie i poznawać zdanie innych </c:v>
                </c:pt>
                <c:pt idx="2">
                  <c:v>być angażowana / angażowany do ich realizacji </c:v>
                </c:pt>
                <c:pt idx="3">
                  <c:v>być widzem bez konieczności angażowania się w trakcie wydarzeń </c:v>
                </c:pt>
              </c:strCache>
            </c:strRef>
          </c:cat>
          <c:val>
            <c:numRef>
              <c:f>'2'!$C$3:$C$6</c:f>
              <c:numCache>
                <c:formatCode>General</c:formatCode>
                <c:ptCount val="4"/>
                <c:pt idx="0">
                  <c:v>3</c:v>
                </c:pt>
                <c:pt idx="1">
                  <c:v>8</c:v>
                </c:pt>
                <c:pt idx="2">
                  <c:v>6</c:v>
                </c:pt>
                <c:pt idx="3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240-4ABE-A508-4F585B24D117}"/>
            </c:ext>
          </c:extLst>
        </c:ser>
        <c:ser>
          <c:idx val="2"/>
          <c:order val="2"/>
          <c:tx>
            <c:strRef>
              <c:f>'2'!$D$2</c:f>
              <c:strCache>
                <c:ptCount val="1"/>
                <c:pt idx="0">
                  <c:v>3</c:v>
                </c:pt>
              </c:strCache>
            </c:strRef>
          </c:tx>
          <c:spPr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'2'!$A$3:$A$6</c:f>
              <c:strCache>
                <c:ptCount val="4"/>
                <c:pt idx="0">
                  <c:v>aby wydarzenia bardziej odpowiadały na moje zainteresowania i potrzeby </c:v>
                </c:pt>
                <c:pt idx="1">
                  <c:v>aby wydarzenia pozwalały mi wyrażać swoje zdanie i poznawać zdanie innych </c:v>
                </c:pt>
                <c:pt idx="2">
                  <c:v>być angażowana / angażowany do ich realizacji </c:v>
                </c:pt>
                <c:pt idx="3">
                  <c:v>być widzem bez konieczności angażowania się w trakcie wydarzeń </c:v>
                </c:pt>
              </c:strCache>
            </c:strRef>
          </c:cat>
          <c:val>
            <c:numRef>
              <c:f>'2'!$D$3:$D$6</c:f>
              <c:numCache>
                <c:formatCode>General</c:formatCode>
                <c:ptCount val="4"/>
                <c:pt idx="0">
                  <c:v>7</c:v>
                </c:pt>
                <c:pt idx="1">
                  <c:v>14</c:v>
                </c:pt>
                <c:pt idx="2">
                  <c:v>14</c:v>
                </c:pt>
                <c:pt idx="3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2-8240-4ABE-A508-4F585B24D117}"/>
            </c:ext>
          </c:extLst>
        </c:ser>
        <c:ser>
          <c:idx val="3"/>
          <c:order val="3"/>
          <c:tx>
            <c:strRef>
              <c:f>'2'!$E$2</c:f>
              <c:strCache>
                <c:ptCount val="1"/>
                <c:pt idx="0">
                  <c:v>4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'2'!$A$3:$A$6</c:f>
              <c:strCache>
                <c:ptCount val="4"/>
                <c:pt idx="0">
                  <c:v>aby wydarzenia bardziej odpowiadały na moje zainteresowania i potrzeby </c:v>
                </c:pt>
                <c:pt idx="1">
                  <c:v>aby wydarzenia pozwalały mi wyrażać swoje zdanie i poznawać zdanie innych </c:v>
                </c:pt>
                <c:pt idx="2">
                  <c:v>być angażowana / angażowany do ich realizacji </c:v>
                </c:pt>
                <c:pt idx="3">
                  <c:v>być widzem bez konieczności angażowania się w trakcie wydarzeń </c:v>
                </c:pt>
              </c:strCache>
            </c:strRef>
          </c:cat>
          <c:val>
            <c:numRef>
              <c:f>'2'!$E$3:$E$6</c:f>
              <c:numCache>
                <c:formatCode>General</c:formatCode>
                <c:ptCount val="4"/>
                <c:pt idx="0">
                  <c:v>9</c:v>
                </c:pt>
                <c:pt idx="1">
                  <c:v>11</c:v>
                </c:pt>
                <c:pt idx="2">
                  <c:v>4</c:v>
                </c:pt>
                <c:pt idx="3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240-4ABE-A508-4F585B24D117}"/>
            </c:ext>
          </c:extLst>
        </c:ser>
        <c:ser>
          <c:idx val="4"/>
          <c:order val="4"/>
          <c:tx>
            <c:strRef>
              <c:f>'2'!$F$2</c:f>
              <c:strCache>
                <c:ptCount val="1"/>
                <c:pt idx="0">
                  <c:v>5 (zdecydowanie się zgadzam)</c:v>
                </c:pt>
              </c:strCache>
            </c:strRef>
          </c:tx>
          <c:spPr>
            <a:solidFill>
              <a:schemeClr val="accent5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pl-PL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'2'!$A$3:$A$6</c:f>
              <c:strCache>
                <c:ptCount val="4"/>
                <c:pt idx="0">
                  <c:v>aby wydarzenia bardziej odpowiadały na moje zainteresowania i potrzeby </c:v>
                </c:pt>
                <c:pt idx="1">
                  <c:v>aby wydarzenia pozwalały mi wyrażać swoje zdanie i poznawać zdanie innych </c:v>
                </c:pt>
                <c:pt idx="2">
                  <c:v>być angażowana / angażowany do ich realizacji </c:v>
                </c:pt>
                <c:pt idx="3">
                  <c:v>być widzem bez konieczności angażowania się w trakcie wydarzeń </c:v>
                </c:pt>
              </c:strCache>
            </c:strRef>
          </c:cat>
          <c:val>
            <c:numRef>
              <c:f>'2'!$F$3:$F$6</c:f>
              <c:numCache>
                <c:formatCode>General</c:formatCode>
                <c:ptCount val="4"/>
                <c:pt idx="0">
                  <c:v>28</c:v>
                </c:pt>
                <c:pt idx="1">
                  <c:v>14</c:v>
                </c:pt>
                <c:pt idx="2">
                  <c:v>12</c:v>
                </c:pt>
                <c:pt idx="3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240-4ABE-A508-4F585B24D11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371387624"/>
        <c:axId val="371393528"/>
      </c:barChart>
      <c:catAx>
        <c:axId val="37138762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71393528"/>
        <c:crosses val="autoZero"/>
        <c:auto val="1"/>
        <c:lblAlgn val="ctr"/>
        <c:lblOffset val="100"/>
        <c:noMultiLvlLbl val="0"/>
      </c:catAx>
      <c:valAx>
        <c:axId val="37139352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pl-PL"/>
          </a:p>
        </c:txPr>
        <c:crossAx val="37138762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pl-PL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pl-PL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8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9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0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1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7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8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9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9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6B02B87-D34B-42AD-BBC3-8845B0840638}" type="doc">
      <dgm:prSet loTypeId="urn:microsoft.com/office/officeart/2005/8/layout/hList1" loCatId="list" qsTypeId="urn:microsoft.com/office/officeart/2005/8/quickstyle/simple1" qsCatId="simple" csTypeId="urn:microsoft.com/office/officeart/2005/8/colors/colorful4" csCatId="colorful" phldr="1"/>
      <dgm:spPr/>
      <dgm:t>
        <a:bodyPr/>
        <a:lstStyle/>
        <a:p>
          <a:endParaRPr lang="pl-PL"/>
        </a:p>
      </dgm:t>
    </dgm:pt>
    <dgm:pt modelId="{3F7E1D80-D2C9-452D-AEA5-38AAD7385493}">
      <dgm:prSet phldrT="[Tekst]"/>
      <dgm:spPr/>
      <dgm:t>
        <a:bodyPr/>
        <a:lstStyle/>
        <a:p>
          <a:r>
            <a:rPr lang="pl-PL"/>
            <a:t>Warsztaty i koła zainteresowań</a:t>
          </a:r>
        </a:p>
      </dgm:t>
    </dgm:pt>
    <dgm:pt modelId="{D275EF1E-FB87-4582-A7EF-FCA7679B2109}" type="parTrans" cxnId="{6436C468-AEAE-4E20-8B82-A520769E1FA3}">
      <dgm:prSet/>
      <dgm:spPr/>
      <dgm:t>
        <a:bodyPr/>
        <a:lstStyle/>
        <a:p>
          <a:endParaRPr lang="pl-PL"/>
        </a:p>
      </dgm:t>
    </dgm:pt>
    <dgm:pt modelId="{116361DD-2DA9-49C9-857C-009D177BF09B}" type="sibTrans" cxnId="{6436C468-AEAE-4E20-8B82-A520769E1FA3}">
      <dgm:prSet/>
      <dgm:spPr/>
      <dgm:t>
        <a:bodyPr/>
        <a:lstStyle/>
        <a:p>
          <a:endParaRPr lang="pl-PL"/>
        </a:p>
      </dgm:t>
    </dgm:pt>
    <dgm:pt modelId="{97DC4804-F092-4C7A-9455-637DC0FD49D7}">
      <dgm:prSet phldrT="[Tekst]"/>
      <dgm:spPr/>
      <dgm:t>
        <a:bodyPr/>
        <a:lstStyle/>
        <a:p>
          <a:r>
            <a:rPr lang="pl-PL"/>
            <a:t> warsztaty tkackie, renowacji, dekoratorskie, garncarskie</a:t>
          </a:r>
        </a:p>
      </dgm:t>
    </dgm:pt>
    <dgm:pt modelId="{CF44462B-B7B0-484D-8595-7854763F68ED}" type="parTrans" cxnId="{9202E8BC-1949-4329-A3D6-DF2F57697292}">
      <dgm:prSet/>
      <dgm:spPr/>
      <dgm:t>
        <a:bodyPr/>
        <a:lstStyle/>
        <a:p>
          <a:endParaRPr lang="pl-PL"/>
        </a:p>
      </dgm:t>
    </dgm:pt>
    <dgm:pt modelId="{74820C19-E651-4E1C-9075-E44329EEDAFC}" type="sibTrans" cxnId="{9202E8BC-1949-4329-A3D6-DF2F57697292}">
      <dgm:prSet/>
      <dgm:spPr/>
      <dgm:t>
        <a:bodyPr/>
        <a:lstStyle/>
        <a:p>
          <a:endParaRPr lang="pl-PL"/>
        </a:p>
      </dgm:t>
    </dgm:pt>
    <dgm:pt modelId="{37FE7D10-5268-454F-9441-A073CEF7D1F0}">
      <dgm:prSet phldrT="[Tekst]"/>
      <dgm:spPr/>
      <dgm:t>
        <a:bodyPr/>
        <a:lstStyle/>
        <a:p>
          <a:r>
            <a:rPr lang="pl-PL"/>
            <a:t> warsztaty dla kobiet- różne, tematyczne</a:t>
          </a:r>
        </a:p>
      </dgm:t>
    </dgm:pt>
    <dgm:pt modelId="{8434ECB1-4433-4AF8-A996-607E9C7D5E3F}" type="parTrans" cxnId="{A74894D9-7A75-468B-BEB0-F722CC591263}">
      <dgm:prSet/>
      <dgm:spPr/>
      <dgm:t>
        <a:bodyPr/>
        <a:lstStyle/>
        <a:p>
          <a:endParaRPr lang="pl-PL"/>
        </a:p>
      </dgm:t>
    </dgm:pt>
    <dgm:pt modelId="{EE379797-D028-41A9-A54B-6F21CAB8A164}" type="sibTrans" cxnId="{A74894D9-7A75-468B-BEB0-F722CC591263}">
      <dgm:prSet/>
      <dgm:spPr/>
      <dgm:t>
        <a:bodyPr/>
        <a:lstStyle/>
        <a:p>
          <a:endParaRPr lang="pl-PL"/>
        </a:p>
      </dgm:t>
    </dgm:pt>
    <dgm:pt modelId="{4D9E43C9-A6F2-4AEE-836D-3536553C64F9}">
      <dgm:prSet phldrT="[Tekst]"/>
      <dgm:spPr/>
      <dgm:t>
        <a:bodyPr/>
        <a:lstStyle/>
        <a:p>
          <a:r>
            <a:rPr lang="pl-PL"/>
            <a:t>Kultura</a:t>
          </a:r>
        </a:p>
      </dgm:t>
    </dgm:pt>
    <dgm:pt modelId="{1189A2FE-1560-435B-8FB5-40D4732399FB}" type="parTrans" cxnId="{C7E2F4D9-802A-4C20-BAAD-08A883478451}">
      <dgm:prSet/>
      <dgm:spPr/>
      <dgm:t>
        <a:bodyPr/>
        <a:lstStyle/>
        <a:p>
          <a:endParaRPr lang="pl-PL"/>
        </a:p>
      </dgm:t>
    </dgm:pt>
    <dgm:pt modelId="{09DC5A7F-8816-4C9D-A00B-BC06318B7785}" type="sibTrans" cxnId="{C7E2F4D9-802A-4C20-BAAD-08A883478451}">
      <dgm:prSet/>
      <dgm:spPr/>
      <dgm:t>
        <a:bodyPr/>
        <a:lstStyle/>
        <a:p>
          <a:endParaRPr lang="pl-PL"/>
        </a:p>
      </dgm:t>
    </dgm:pt>
    <dgm:pt modelId="{98CEBCC1-1533-40D0-AC14-D569856C750A}">
      <dgm:prSet phldrT="[Tekst]"/>
      <dgm:spPr/>
      <dgm:t>
        <a:bodyPr/>
        <a:lstStyle/>
        <a:p>
          <a:pPr algn="l"/>
          <a:r>
            <a:rPr lang="pl-PL"/>
            <a:t> grupa teatralna dla dorosłych</a:t>
          </a:r>
        </a:p>
      </dgm:t>
    </dgm:pt>
    <dgm:pt modelId="{B8708B43-7EF1-4D69-81C2-13A4B94AFFDF}" type="parTrans" cxnId="{5D5D3AED-915D-4627-A504-1B1E660957A7}">
      <dgm:prSet/>
      <dgm:spPr/>
      <dgm:t>
        <a:bodyPr/>
        <a:lstStyle/>
        <a:p>
          <a:endParaRPr lang="pl-PL"/>
        </a:p>
      </dgm:t>
    </dgm:pt>
    <dgm:pt modelId="{B948441B-4296-488A-8BF7-45FEF5E3861A}" type="sibTrans" cxnId="{5D5D3AED-915D-4627-A504-1B1E660957A7}">
      <dgm:prSet/>
      <dgm:spPr/>
      <dgm:t>
        <a:bodyPr/>
        <a:lstStyle/>
        <a:p>
          <a:endParaRPr lang="pl-PL"/>
        </a:p>
      </dgm:t>
    </dgm:pt>
    <dgm:pt modelId="{525B84F8-7B14-4189-AE5A-909159E74AF0}">
      <dgm:prSet phldrT="[Tekst]"/>
      <dgm:spPr/>
      <dgm:t>
        <a:bodyPr/>
        <a:lstStyle/>
        <a:p>
          <a:r>
            <a:rPr lang="pl-PL"/>
            <a:t>Rekreacja/rozrywka</a:t>
          </a:r>
        </a:p>
      </dgm:t>
    </dgm:pt>
    <dgm:pt modelId="{ED70DD2B-CE7F-4EE9-ACD3-3ADC5B1A0E2B}" type="parTrans" cxnId="{AFFB5429-9EA2-484F-BED0-658E6F0D1FF7}">
      <dgm:prSet/>
      <dgm:spPr/>
      <dgm:t>
        <a:bodyPr/>
        <a:lstStyle/>
        <a:p>
          <a:endParaRPr lang="pl-PL"/>
        </a:p>
      </dgm:t>
    </dgm:pt>
    <dgm:pt modelId="{7BDCB734-4579-4992-BDC7-0835C4DA679C}" type="sibTrans" cxnId="{AFFB5429-9EA2-484F-BED0-658E6F0D1FF7}">
      <dgm:prSet/>
      <dgm:spPr/>
      <dgm:t>
        <a:bodyPr/>
        <a:lstStyle/>
        <a:p>
          <a:endParaRPr lang="pl-PL"/>
        </a:p>
      </dgm:t>
    </dgm:pt>
    <dgm:pt modelId="{240E6F19-7949-4E86-842A-003FC66DCA1C}">
      <dgm:prSet phldrT="[Tekst]"/>
      <dgm:spPr/>
      <dgm:t>
        <a:bodyPr/>
        <a:lstStyle/>
        <a:p>
          <a:r>
            <a:rPr lang="pl-PL" baseline="0"/>
            <a:t> przywrócenie Festynu Kasztelańskiego</a:t>
          </a:r>
          <a:endParaRPr lang="pl-PL"/>
        </a:p>
      </dgm:t>
    </dgm:pt>
    <dgm:pt modelId="{8B36D06F-A40C-47E7-9012-B33811E132E8}" type="parTrans" cxnId="{EE0045B8-A7F9-48B5-80A1-4C362A030CF0}">
      <dgm:prSet/>
      <dgm:spPr/>
      <dgm:t>
        <a:bodyPr/>
        <a:lstStyle/>
        <a:p>
          <a:endParaRPr lang="pl-PL"/>
        </a:p>
      </dgm:t>
    </dgm:pt>
    <dgm:pt modelId="{66AE7D39-854A-44CF-BFD8-B87BD7E01269}" type="sibTrans" cxnId="{EE0045B8-A7F9-48B5-80A1-4C362A030CF0}">
      <dgm:prSet/>
      <dgm:spPr/>
      <dgm:t>
        <a:bodyPr/>
        <a:lstStyle/>
        <a:p>
          <a:endParaRPr lang="pl-PL"/>
        </a:p>
      </dgm:t>
    </dgm:pt>
    <dgm:pt modelId="{9A5C1AD7-7A40-4599-9494-EB2B3B4A217E}">
      <dgm:prSet phldrT="[Tekst]"/>
      <dgm:spPr/>
      <dgm:t>
        <a:bodyPr/>
        <a:lstStyle/>
        <a:p>
          <a:r>
            <a:rPr lang="pl-PL"/>
            <a:t> imprezy nastawione na komunikację z publicznością</a:t>
          </a:r>
        </a:p>
      </dgm:t>
    </dgm:pt>
    <dgm:pt modelId="{1E49A6BE-1DFE-4BD6-A4CC-956C66CA4029}" type="parTrans" cxnId="{1F93AB2A-7299-4DEB-8E5B-B9BDA858C553}">
      <dgm:prSet/>
      <dgm:spPr/>
      <dgm:t>
        <a:bodyPr/>
        <a:lstStyle/>
        <a:p>
          <a:endParaRPr lang="pl-PL"/>
        </a:p>
      </dgm:t>
    </dgm:pt>
    <dgm:pt modelId="{76F9C2B6-2DF5-40FD-8957-07B49788E432}" type="sibTrans" cxnId="{1F93AB2A-7299-4DEB-8E5B-B9BDA858C553}">
      <dgm:prSet/>
      <dgm:spPr/>
      <dgm:t>
        <a:bodyPr/>
        <a:lstStyle/>
        <a:p>
          <a:endParaRPr lang="pl-PL"/>
        </a:p>
      </dgm:t>
    </dgm:pt>
    <dgm:pt modelId="{AF752CC3-C798-4086-ACAD-0A898D1B3498}">
      <dgm:prSet phldrT="[Tekst]"/>
      <dgm:spPr/>
      <dgm:t>
        <a:bodyPr/>
        <a:lstStyle/>
        <a:p>
          <a:r>
            <a:rPr lang="pl-PL"/>
            <a:t> tematyczne koła zainteresowań: architektoniczne, fotograficzne itp.</a:t>
          </a:r>
        </a:p>
      </dgm:t>
    </dgm:pt>
    <dgm:pt modelId="{872FB3C0-D43A-4483-B3E1-3EFB7E2A6CFE}" type="parTrans" cxnId="{2CA8E449-F5AB-4DF7-879B-2E9E5566412B}">
      <dgm:prSet/>
      <dgm:spPr/>
      <dgm:t>
        <a:bodyPr/>
        <a:lstStyle/>
        <a:p>
          <a:endParaRPr lang="pl-PL"/>
        </a:p>
      </dgm:t>
    </dgm:pt>
    <dgm:pt modelId="{5FA5788B-B917-4518-B8DF-5E7F7EFDBE87}" type="sibTrans" cxnId="{2CA8E449-F5AB-4DF7-879B-2E9E5566412B}">
      <dgm:prSet/>
      <dgm:spPr/>
      <dgm:t>
        <a:bodyPr/>
        <a:lstStyle/>
        <a:p>
          <a:endParaRPr lang="pl-PL"/>
        </a:p>
      </dgm:t>
    </dgm:pt>
    <dgm:pt modelId="{179CD001-3EEB-447E-87AE-2EC543F8486F}">
      <dgm:prSet phldrT="[Tekst]"/>
      <dgm:spPr/>
      <dgm:t>
        <a:bodyPr/>
        <a:lstStyle/>
        <a:p>
          <a:r>
            <a:rPr lang="pl-PL"/>
            <a:t> zajęcia wokalne bez regionalnych naleciałości (bez borowiaszczyzny)</a:t>
          </a:r>
        </a:p>
      </dgm:t>
    </dgm:pt>
    <dgm:pt modelId="{8D9C9D17-C954-4B0E-B245-569B072D3833}" type="parTrans" cxnId="{17A20CCE-72BF-4418-9F5C-383AEEE3FC74}">
      <dgm:prSet/>
      <dgm:spPr/>
      <dgm:t>
        <a:bodyPr/>
        <a:lstStyle/>
        <a:p>
          <a:endParaRPr lang="pl-PL"/>
        </a:p>
      </dgm:t>
    </dgm:pt>
    <dgm:pt modelId="{A0DE5148-C607-4499-B0A9-399B8A6C5EFB}" type="sibTrans" cxnId="{17A20CCE-72BF-4418-9F5C-383AEEE3FC74}">
      <dgm:prSet/>
      <dgm:spPr/>
      <dgm:t>
        <a:bodyPr/>
        <a:lstStyle/>
        <a:p>
          <a:endParaRPr lang="pl-PL"/>
        </a:p>
      </dgm:t>
    </dgm:pt>
    <dgm:pt modelId="{4644B8BA-709D-4E58-89B7-48E68FEA4DC7}">
      <dgm:prSet phldrT="[Tekst]"/>
      <dgm:spPr/>
      <dgm:t>
        <a:bodyPr/>
        <a:lstStyle/>
        <a:p>
          <a:pPr algn="just"/>
          <a:r>
            <a:rPr lang="pl-PL"/>
            <a:t> kino plenerowe</a:t>
          </a:r>
        </a:p>
      </dgm:t>
    </dgm:pt>
    <dgm:pt modelId="{09621473-D5C4-4891-AA3E-FB0784B95D9E}" type="parTrans" cxnId="{D8E4912A-FD6F-4A77-B26D-ADA428F942E7}">
      <dgm:prSet/>
      <dgm:spPr/>
      <dgm:t>
        <a:bodyPr/>
        <a:lstStyle/>
        <a:p>
          <a:endParaRPr lang="pl-PL"/>
        </a:p>
      </dgm:t>
    </dgm:pt>
    <dgm:pt modelId="{B1F8F472-4BFF-4256-96B6-F9563EA034CA}" type="sibTrans" cxnId="{D8E4912A-FD6F-4A77-B26D-ADA428F942E7}">
      <dgm:prSet/>
      <dgm:spPr/>
      <dgm:t>
        <a:bodyPr/>
        <a:lstStyle/>
        <a:p>
          <a:endParaRPr lang="pl-PL"/>
        </a:p>
      </dgm:t>
    </dgm:pt>
    <dgm:pt modelId="{AFEA55E6-FE13-415D-9B8F-084D61B1582F}">
      <dgm:prSet phldrT="[Tekst]"/>
      <dgm:spPr/>
      <dgm:t>
        <a:bodyPr/>
        <a:lstStyle/>
        <a:p>
          <a:pPr algn="l"/>
          <a:r>
            <a:rPr lang="pl-PL"/>
            <a:t> koncert muzyki jazzowej (np. Adeli Konop)</a:t>
          </a:r>
        </a:p>
      </dgm:t>
    </dgm:pt>
    <dgm:pt modelId="{0BC23FBA-906E-4216-9FF9-036FBE5C8531}" type="parTrans" cxnId="{B1B4F12B-8E21-46F3-AD90-E723F4D190C7}">
      <dgm:prSet/>
      <dgm:spPr/>
      <dgm:t>
        <a:bodyPr/>
        <a:lstStyle/>
        <a:p>
          <a:endParaRPr lang="pl-PL"/>
        </a:p>
      </dgm:t>
    </dgm:pt>
    <dgm:pt modelId="{8195E48A-9521-4279-9B7E-71E150A6E6BB}" type="sibTrans" cxnId="{B1B4F12B-8E21-46F3-AD90-E723F4D190C7}">
      <dgm:prSet/>
      <dgm:spPr/>
      <dgm:t>
        <a:bodyPr/>
        <a:lstStyle/>
        <a:p>
          <a:endParaRPr lang="pl-PL"/>
        </a:p>
      </dgm:t>
    </dgm:pt>
    <dgm:pt modelId="{4E72CCEE-8B83-4670-81E2-E02E281CBFA5}">
      <dgm:prSet phldrT="[Tekst]"/>
      <dgm:spPr/>
      <dgm:t>
        <a:bodyPr/>
        <a:lstStyle/>
        <a:p>
          <a:pPr algn="l"/>
          <a:r>
            <a:rPr lang="pl-PL"/>
            <a:t> przegląd zespołów rockowych</a:t>
          </a:r>
        </a:p>
      </dgm:t>
    </dgm:pt>
    <dgm:pt modelId="{2FC8A29E-14CD-44F8-81A2-D46C5CFB57EC}" type="parTrans" cxnId="{6EBF47CE-EBF7-4EB1-A0BC-648B707A09D0}">
      <dgm:prSet/>
      <dgm:spPr/>
      <dgm:t>
        <a:bodyPr/>
        <a:lstStyle/>
        <a:p>
          <a:endParaRPr lang="pl-PL"/>
        </a:p>
      </dgm:t>
    </dgm:pt>
    <dgm:pt modelId="{4384B8FD-D830-4EF2-B0B6-2B472E4D5D3F}" type="sibTrans" cxnId="{6EBF47CE-EBF7-4EB1-A0BC-648B707A09D0}">
      <dgm:prSet/>
      <dgm:spPr/>
      <dgm:t>
        <a:bodyPr/>
        <a:lstStyle/>
        <a:p>
          <a:endParaRPr lang="pl-PL"/>
        </a:p>
      </dgm:t>
    </dgm:pt>
    <dgm:pt modelId="{7F19E2A9-404D-4FED-88C4-A78C9A9074D2}">
      <dgm:prSet phldrT="[Tekst]"/>
      <dgm:spPr/>
      <dgm:t>
        <a:bodyPr/>
        <a:lstStyle/>
        <a:p>
          <a:pPr algn="l"/>
          <a:r>
            <a:rPr lang="pl-PL"/>
            <a:t> walki na miecze</a:t>
          </a:r>
        </a:p>
      </dgm:t>
    </dgm:pt>
    <dgm:pt modelId="{C19AC9F5-9F42-4189-9EDF-7746A411D0D8}" type="parTrans" cxnId="{3EAC8D8D-D96F-4679-9060-E8E3088D6B48}">
      <dgm:prSet/>
      <dgm:spPr/>
      <dgm:t>
        <a:bodyPr/>
        <a:lstStyle/>
        <a:p>
          <a:endParaRPr lang="pl-PL"/>
        </a:p>
      </dgm:t>
    </dgm:pt>
    <dgm:pt modelId="{C09AE2D8-DF94-4EC0-9BF7-C5B8D798652F}" type="sibTrans" cxnId="{3EAC8D8D-D96F-4679-9060-E8E3088D6B48}">
      <dgm:prSet/>
      <dgm:spPr/>
      <dgm:t>
        <a:bodyPr/>
        <a:lstStyle/>
        <a:p>
          <a:endParaRPr lang="pl-PL"/>
        </a:p>
      </dgm:t>
    </dgm:pt>
    <dgm:pt modelId="{DE5C265A-04FE-46CF-AF45-19FDEBF636BA}">
      <dgm:prSet phldrT="[Tekst]"/>
      <dgm:spPr/>
      <dgm:t>
        <a:bodyPr/>
        <a:lstStyle/>
        <a:p>
          <a:r>
            <a:rPr lang="pl-PL"/>
            <a:t> zawody, gry (np. Tekken 7 oraz innych: wyścigi, bijatyki, gry muzyczne, taneczne itp.)</a:t>
          </a:r>
        </a:p>
      </dgm:t>
    </dgm:pt>
    <dgm:pt modelId="{01AB7C4F-A9FD-4E3B-BA99-65953A556541}" type="parTrans" cxnId="{B1BB3871-8113-45CA-ADA4-5870F01A00F5}">
      <dgm:prSet/>
      <dgm:spPr/>
      <dgm:t>
        <a:bodyPr/>
        <a:lstStyle/>
        <a:p>
          <a:endParaRPr lang="pl-PL"/>
        </a:p>
      </dgm:t>
    </dgm:pt>
    <dgm:pt modelId="{DB8F4258-EFF1-49E4-AB42-8CB53D752F6D}" type="sibTrans" cxnId="{B1BB3871-8113-45CA-ADA4-5870F01A00F5}">
      <dgm:prSet/>
      <dgm:spPr/>
      <dgm:t>
        <a:bodyPr/>
        <a:lstStyle/>
        <a:p>
          <a:endParaRPr lang="pl-PL"/>
        </a:p>
      </dgm:t>
    </dgm:pt>
    <dgm:pt modelId="{3F36D448-9FCC-43AA-AC3B-D25A29B7B082}">
      <dgm:prSet phldrT="[Tekst]"/>
      <dgm:spPr/>
      <dgm:t>
        <a:bodyPr/>
        <a:lstStyle/>
        <a:p>
          <a:r>
            <a:rPr lang="pl-PL"/>
            <a:t> festiwal naukowy, </a:t>
          </a:r>
        </a:p>
      </dgm:t>
    </dgm:pt>
    <dgm:pt modelId="{E79F9C34-612B-41A7-B070-71B78C651977}" type="parTrans" cxnId="{C4D53E04-2AB9-4CB9-9573-D8111096A276}">
      <dgm:prSet/>
      <dgm:spPr/>
      <dgm:t>
        <a:bodyPr/>
        <a:lstStyle/>
        <a:p>
          <a:endParaRPr lang="pl-PL"/>
        </a:p>
      </dgm:t>
    </dgm:pt>
    <dgm:pt modelId="{0D9412A8-9618-4E7F-9319-69564E28523B}" type="sibTrans" cxnId="{C4D53E04-2AB9-4CB9-9573-D8111096A276}">
      <dgm:prSet/>
      <dgm:spPr/>
      <dgm:t>
        <a:bodyPr/>
        <a:lstStyle/>
        <a:p>
          <a:endParaRPr lang="pl-PL"/>
        </a:p>
      </dgm:t>
    </dgm:pt>
    <dgm:pt modelId="{2225193B-1943-48DE-9160-52205F202880}">
      <dgm:prSet phldrT="[Tekst]"/>
      <dgm:spPr/>
      <dgm:t>
        <a:bodyPr/>
        <a:lstStyle/>
        <a:p>
          <a:r>
            <a:rPr lang="pl-PL"/>
            <a:t> tematyczne imprezy plenerowe podobne np. do festynu borowiackiego</a:t>
          </a:r>
        </a:p>
      </dgm:t>
    </dgm:pt>
    <dgm:pt modelId="{CF355C24-53C5-4425-9807-14675E2931BA}" type="parTrans" cxnId="{92B9A207-F3C6-417A-B3BE-DBA9B1E31732}">
      <dgm:prSet/>
      <dgm:spPr/>
      <dgm:t>
        <a:bodyPr/>
        <a:lstStyle/>
        <a:p>
          <a:endParaRPr lang="pl-PL"/>
        </a:p>
      </dgm:t>
    </dgm:pt>
    <dgm:pt modelId="{02B5B060-9FB3-44AB-B92A-7AD3ED632638}" type="sibTrans" cxnId="{92B9A207-F3C6-417A-B3BE-DBA9B1E31732}">
      <dgm:prSet/>
      <dgm:spPr/>
      <dgm:t>
        <a:bodyPr/>
        <a:lstStyle/>
        <a:p>
          <a:endParaRPr lang="pl-PL"/>
        </a:p>
      </dgm:t>
    </dgm:pt>
    <dgm:pt modelId="{9988EBB0-6DC8-4B51-8618-02F9A6FDE36B}">
      <dgm:prSet phldrT="[Tekst]"/>
      <dgm:spPr/>
      <dgm:t>
        <a:bodyPr/>
        <a:lstStyle/>
        <a:p>
          <a:r>
            <a:rPr lang="pl-PL"/>
            <a:t>Imprezy</a:t>
          </a:r>
        </a:p>
      </dgm:t>
    </dgm:pt>
    <dgm:pt modelId="{86CFBD8E-AD80-4968-8689-831C2BF942AD}" type="parTrans" cxnId="{25E45213-6F36-4ED5-8DB8-F5A780ACC5B1}">
      <dgm:prSet/>
      <dgm:spPr/>
      <dgm:t>
        <a:bodyPr/>
        <a:lstStyle/>
        <a:p>
          <a:endParaRPr lang="pl-PL"/>
        </a:p>
      </dgm:t>
    </dgm:pt>
    <dgm:pt modelId="{ECFD16A9-B63C-4966-868D-156F9D46C375}" type="sibTrans" cxnId="{25E45213-6F36-4ED5-8DB8-F5A780ACC5B1}">
      <dgm:prSet/>
      <dgm:spPr/>
      <dgm:t>
        <a:bodyPr/>
        <a:lstStyle/>
        <a:p>
          <a:endParaRPr lang="pl-PL"/>
        </a:p>
      </dgm:t>
    </dgm:pt>
    <dgm:pt modelId="{006ADAEE-FFE7-4524-B3F5-522A18686E61}">
      <dgm:prSet/>
      <dgm:spPr/>
      <dgm:t>
        <a:bodyPr/>
        <a:lstStyle/>
        <a:p>
          <a:r>
            <a:rPr lang="pl-PL"/>
            <a:t> festiwal rzemiosła ludowego</a:t>
          </a:r>
        </a:p>
      </dgm:t>
    </dgm:pt>
    <dgm:pt modelId="{287CA22A-7F1F-4F75-90B5-495E4C145181}" type="parTrans" cxnId="{EBEA47C6-C2E2-4021-A038-EBF1B990FC1A}">
      <dgm:prSet/>
      <dgm:spPr/>
      <dgm:t>
        <a:bodyPr/>
        <a:lstStyle/>
        <a:p>
          <a:endParaRPr lang="pl-PL"/>
        </a:p>
      </dgm:t>
    </dgm:pt>
    <dgm:pt modelId="{CC6A7FD5-5EA2-4B17-810E-A4A9D378ABCD}" type="sibTrans" cxnId="{EBEA47C6-C2E2-4021-A038-EBF1B990FC1A}">
      <dgm:prSet/>
      <dgm:spPr/>
      <dgm:t>
        <a:bodyPr/>
        <a:lstStyle/>
        <a:p>
          <a:endParaRPr lang="pl-PL"/>
        </a:p>
      </dgm:t>
    </dgm:pt>
    <dgm:pt modelId="{C8CFFA74-231C-45D7-9BF9-E129BAA60E72}">
      <dgm:prSet phldrT="[Tekst]"/>
      <dgm:spPr/>
      <dgm:t>
        <a:bodyPr/>
        <a:lstStyle/>
        <a:p>
          <a:r>
            <a:rPr lang="pl-PL"/>
            <a:t> dni z kulturą japońskąlub</a:t>
          </a:r>
        </a:p>
      </dgm:t>
    </dgm:pt>
    <dgm:pt modelId="{A4D4CDA8-E280-45F3-ACDF-54235EFA0F31}" type="parTrans" cxnId="{43EBC75F-0C78-4E0F-8F89-6AEA600E7C40}">
      <dgm:prSet/>
      <dgm:spPr/>
      <dgm:t>
        <a:bodyPr/>
        <a:lstStyle/>
        <a:p>
          <a:endParaRPr lang="pl-PL"/>
        </a:p>
      </dgm:t>
    </dgm:pt>
    <dgm:pt modelId="{7F364090-C563-48B7-BCBC-31BA49405A7A}" type="sibTrans" cxnId="{43EBC75F-0C78-4E0F-8F89-6AEA600E7C40}">
      <dgm:prSet/>
      <dgm:spPr/>
      <dgm:t>
        <a:bodyPr/>
        <a:lstStyle/>
        <a:p>
          <a:endParaRPr lang="pl-PL"/>
        </a:p>
      </dgm:t>
    </dgm:pt>
    <dgm:pt modelId="{46A57E98-29D9-45D4-88CD-149CE03237E0}">
      <dgm:prSet phldrT="[Tekst]"/>
      <dgm:spPr/>
      <dgm:t>
        <a:bodyPr/>
        <a:lstStyle/>
        <a:p>
          <a:r>
            <a:rPr lang="pl-PL"/>
            <a:t> piątkowe, sobotnie live sety z muzyką klubową / taneczną</a:t>
          </a:r>
        </a:p>
      </dgm:t>
    </dgm:pt>
    <dgm:pt modelId="{782DBAB4-D443-4123-8EB4-C76DA958CA48}" type="parTrans" cxnId="{0CB31438-627D-4EBA-A188-C9FDBD69F219}">
      <dgm:prSet/>
      <dgm:spPr/>
      <dgm:t>
        <a:bodyPr/>
        <a:lstStyle/>
        <a:p>
          <a:endParaRPr lang="pl-PL"/>
        </a:p>
      </dgm:t>
    </dgm:pt>
    <dgm:pt modelId="{8C2FC422-7F73-4CBC-962C-0B1C0C8E64B9}" type="sibTrans" cxnId="{0CB31438-627D-4EBA-A188-C9FDBD69F219}">
      <dgm:prSet/>
      <dgm:spPr/>
      <dgm:t>
        <a:bodyPr/>
        <a:lstStyle/>
        <a:p>
          <a:endParaRPr lang="pl-PL"/>
        </a:p>
      </dgm:t>
    </dgm:pt>
    <dgm:pt modelId="{41CB72E0-E8E0-440A-A711-C50E9E723A96}">
      <dgm:prSet/>
      <dgm:spPr/>
      <dgm:t>
        <a:bodyPr/>
        <a:lstStyle/>
        <a:p>
          <a:r>
            <a:rPr lang="pl-PL"/>
            <a:t> ciekawe wycieczki piesze i rowerowe w plener</a:t>
          </a:r>
        </a:p>
      </dgm:t>
    </dgm:pt>
    <dgm:pt modelId="{465981C3-7A84-4F91-8BA8-720CE9E5938A}" type="parTrans" cxnId="{9C23A283-202F-4BF0-A65D-FF89F1938467}">
      <dgm:prSet/>
      <dgm:spPr/>
      <dgm:t>
        <a:bodyPr/>
        <a:lstStyle/>
        <a:p>
          <a:endParaRPr lang="pl-PL"/>
        </a:p>
      </dgm:t>
    </dgm:pt>
    <dgm:pt modelId="{5FBFCBE9-D0FE-4D7B-8FAD-B4AE300A334B}" type="sibTrans" cxnId="{9C23A283-202F-4BF0-A65D-FF89F1938467}">
      <dgm:prSet/>
      <dgm:spPr/>
      <dgm:t>
        <a:bodyPr/>
        <a:lstStyle/>
        <a:p>
          <a:endParaRPr lang="pl-PL"/>
        </a:p>
      </dgm:t>
    </dgm:pt>
    <dgm:pt modelId="{B9166C7B-92E3-4BDA-9589-0E07FD3FB8A8}">
      <dgm:prSet phldrT="[Tekst]"/>
      <dgm:spPr/>
      <dgm:t>
        <a:bodyPr/>
        <a:lstStyle/>
        <a:p>
          <a:r>
            <a:rPr lang="pl-PL"/>
            <a:t> odświeżenie formuły Dni Borów Tucholskich (np. dzień dla młodzieży, dzień rodzinny)</a:t>
          </a:r>
        </a:p>
      </dgm:t>
    </dgm:pt>
    <dgm:pt modelId="{00329ED5-F824-45BB-9A02-3CAE268390BB}" type="parTrans" cxnId="{75752AF8-7916-4D09-8C65-984A4EA5489A}">
      <dgm:prSet/>
      <dgm:spPr/>
      <dgm:t>
        <a:bodyPr/>
        <a:lstStyle/>
        <a:p>
          <a:endParaRPr lang="pl-PL"/>
        </a:p>
      </dgm:t>
    </dgm:pt>
    <dgm:pt modelId="{4124644F-8E23-463F-93CD-9EB55A4569D4}" type="sibTrans" cxnId="{75752AF8-7916-4D09-8C65-984A4EA5489A}">
      <dgm:prSet/>
      <dgm:spPr/>
      <dgm:t>
        <a:bodyPr/>
        <a:lstStyle/>
        <a:p>
          <a:endParaRPr lang="pl-PL"/>
        </a:p>
      </dgm:t>
    </dgm:pt>
    <dgm:pt modelId="{6AB22971-1FF1-4C99-A1D4-1C7600689BF7}">
      <dgm:prSet phldrT="[Tekst]"/>
      <dgm:spPr/>
      <dgm:t>
        <a:bodyPr/>
        <a:lstStyle/>
        <a:p>
          <a:r>
            <a:rPr lang="pl-PL"/>
            <a:t> zajęcia malarskie dla młodzieży i dorosłych </a:t>
          </a:r>
        </a:p>
      </dgm:t>
    </dgm:pt>
    <dgm:pt modelId="{6FBDFA4F-14FC-4B76-801F-83A3268D788A}" type="parTrans" cxnId="{90995ABD-72B4-4EF9-AAD7-CEE5A9EB0FBE}">
      <dgm:prSet/>
      <dgm:spPr/>
      <dgm:t>
        <a:bodyPr/>
        <a:lstStyle/>
        <a:p>
          <a:endParaRPr lang="pl-PL"/>
        </a:p>
      </dgm:t>
    </dgm:pt>
    <dgm:pt modelId="{9483D24C-9199-40AD-926C-FB3D3C266604}" type="sibTrans" cxnId="{90995ABD-72B4-4EF9-AAD7-CEE5A9EB0FBE}">
      <dgm:prSet/>
      <dgm:spPr/>
      <dgm:t>
        <a:bodyPr/>
        <a:lstStyle/>
        <a:p>
          <a:endParaRPr lang="pl-PL"/>
        </a:p>
      </dgm:t>
    </dgm:pt>
    <dgm:pt modelId="{53993AC2-AF79-429D-9F83-588DA9C998D4}">
      <dgm:prSet phldrT="[Tekst]"/>
      <dgm:spPr/>
      <dgm:t>
        <a:bodyPr/>
        <a:lstStyle/>
        <a:p>
          <a:pPr algn="l"/>
          <a:r>
            <a:rPr lang="pl-PL"/>
            <a:t> amatorskie spektakle teatralne</a:t>
          </a:r>
        </a:p>
      </dgm:t>
    </dgm:pt>
    <dgm:pt modelId="{EA56BA7F-FC7B-44C4-8407-B5079D2C15D2}" type="parTrans" cxnId="{88C23F9C-4FF7-4EC1-AC2E-2307F1D3634C}">
      <dgm:prSet/>
      <dgm:spPr/>
      <dgm:t>
        <a:bodyPr/>
        <a:lstStyle/>
        <a:p>
          <a:endParaRPr lang="pl-PL"/>
        </a:p>
      </dgm:t>
    </dgm:pt>
    <dgm:pt modelId="{9560ECF4-B51F-4648-A63E-7EEEC8DA9835}" type="sibTrans" cxnId="{88C23F9C-4FF7-4EC1-AC2E-2307F1D3634C}">
      <dgm:prSet/>
      <dgm:spPr/>
      <dgm:t>
        <a:bodyPr/>
        <a:lstStyle/>
        <a:p>
          <a:endParaRPr lang="pl-PL"/>
        </a:p>
      </dgm:t>
    </dgm:pt>
    <dgm:pt modelId="{AA915936-6710-49B5-9245-7CFE776D8C36}">
      <dgm:prSet phldrT="[Tekst]"/>
      <dgm:spPr/>
      <dgm:t>
        <a:bodyPr/>
        <a:lstStyle/>
        <a:p>
          <a:pPr algn="l"/>
          <a:r>
            <a:rPr lang="pl-PL"/>
            <a:t> działania nawiązujące do lokalnej histrorii i kultury</a:t>
          </a:r>
        </a:p>
      </dgm:t>
    </dgm:pt>
    <dgm:pt modelId="{C82092EE-995A-4346-AF37-6547A0E33C15}" type="parTrans" cxnId="{296960C6-C5D5-4064-A6A1-AE9FBBDBB4A0}">
      <dgm:prSet/>
      <dgm:spPr/>
      <dgm:t>
        <a:bodyPr/>
        <a:lstStyle/>
        <a:p>
          <a:endParaRPr lang="pl-PL"/>
        </a:p>
      </dgm:t>
    </dgm:pt>
    <dgm:pt modelId="{5CABABED-27D2-47D1-8C95-FF508A6F2B68}" type="sibTrans" cxnId="{296960C6-C5D5-4064-A6A1-AE9FBBDBB4A0}">
      <dgm:prSet/>
      <dgm:spPr/>
      <dgm:t>
        <a:bodyPr/>
        <a:lstStyle/>
        <a:p>
          <a:endParaRPr lang="pl-PL"/>
        </a:p>
      </dgm:t>
    </dgm:pt>
    <dgm:pt modelId="{20253C4D-A72C-4459-96A3-7CB3AB4D7754}" type="pres">
      <dgm:prSet presAssocID="{56B02B87-D34B-42AD-BBC3-8845B0840638}" presName="Name0" presStyleCnt="0">
        <dgm:presLayoutVars>
          <dgm:dir/>
          <dgm:animLvl val="lvl"/>
          <dgm:resizeHandles val="exact"/>
        </dgm:presLayoutVars>
      </dgm:prSet>
      <dgm:spPr/>
      <dgm:t>
        <a:bodyPr/>
        <a:lstStyle/>
        <a:p>
          <a:endParaRPr lang="pl-PL"/>
        </a:p>
      </dgm:t>
    </dgm:pt>
    <dgm:pt modelId="{7E974BE2-2EFA-4A58-A394-012360C1D8D3}" type="pres">
      <dgm:prSet presAssocID="{3F7E1D80-D2C9-452D-AEA5-38AAD7385493}" presName="composite" presStyleCnt="0"/>
      <dgm:spPr/>
    </dgm:pt>
    <dgm:pt modelId="{7AF972D8-B7C2-40DD-8085-60140E0C46FC}" type="pres">
      <dgm:prSet presAssocID="{3F7E1D80-D2C9-452D-AEA5-38AAD7385493}" presName="parTx" presStyleLbl="alignNode1" presStyleIdx="0" presStyleCnt="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pl-PL"/>
        </a:p>
      </dgm:t>
    </dgm:pt>
    <dgm:pt modelId="{C7BA7176-B9BC-4475-A8F3-EAEA4B3B0270}" type="pres">
      <dgm:prSet presAssocID="{3F7E1D80-D2C9-452D-AEA5-38AAD7385493}" presName="desTx" presStyleLbl="alignAccFollowNode1" presStyleIdx="0" presStyleCnt="4">
        <dgm:presLayoutVars>
          <dgm:bulletEnabled val="1"/>
        </dgm:presLayoutVars>
      </dgm:prSet>
      <dgm:spPr/>
      <dgm:t>
        <a:bodyPr/>
        <a:lstStyle/>
        <a:p>
          <a:endParaRPr lang="pl-PL"/>
        </a:p>
      </dgm:t>
    </dgm:pt>
    <dgm:pt modelId="{8451E113-A470-4DA2-822D-8C17FDD7A2C3}" type="pres">
      <dgm:prSet presAssocID="{116361DD-2DA9-49C9-857C-009D177BF09B}" presName="space" presStyleCnt="0"/>
      <dgm:spPr/>
    </dgm:pt>
    <dgm:pt modelId="{7006705F-7E83-4B18-A299-934B2C50F3B8}" type="pres">
      <dgm:prSet presAssocID="{4D9E43C9-A6F2-4AEE-836D-3536553C64F9}" presName="composite" presStyleCnt="0"/>
      <dgm:spPr/>
    </dgm:pt>
    <dgm:pt modelId="{88AF4406-3FA8-4002-AAC3-B149BB1B7462}" type="pres">
      <dgm:prSet presAssocID="{4D9E43C9-A6F2-4AEE-836D-3536553C64F9}" presName="parTx" presStyleLbl="alignNode1" presStyleIdx="1" presStyleCnt="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pl-PL"/>
        </a:p>
      </dgm:t>
    </dgm:pt>
    <dgm:pt modelId="{24FFC7AB-BCBA-4569-8CA5-4360B8F20013}" type="pres">
      <dgm:prSet presAssocID="{4D9E43C9-A6F2-4AEE-836D-3536553C64F9}" presName="desTx" presStyleLbl="alignAccFollowNode1" presStyleIdx="1" presStyleCnt="4">
        <dgm:presLayoutVars>
          <dgm:bulletEnabled val="1"/>
        </dgm:presLayoutVars>
      </dgm:prSet>
      <dgm:spPr/>
      <dgm:t>
        <a:bodyPr/>
        <a:lstStyle/>
        <a:p>
          <a:endParaRPr lang="pl-PL"/>
        </a:p>
      </dgm:t>
    </dgm:pt>
    <dgm:pt modelId="{116C39B8-6235-4D8C-8D05-E5BAE2E42C84}" type="pres">
      <dgm:prSet presAssocID="{09DC5A7F-8816-4C9D-A00B-BC06318B7785}" presName="space" presStyleCnt="0"/>
      <dgm:spPr/>
    </dgm:pt>
    <dgm:pt modelId="{E60AB7D1-BDBB-462B-9A78-B5382F026336}" type="pres">
      <dgm:prSet presAssocID="{525B84F8-7B14-4189-AE5A-909159E74AF0}" presName="composite" presStyleCnt="0"/>
      <dgm:spPr/>
    </dgm:pt>
    <dgm:pt modelId="{82BEB93B-C073-478A-BFA7-61A876B6F526}" type="pres">
      <dgm:prSet presAssocID="{525B84F8-7B14-4189-AE5A-909159E74AF0}" presName="parTx" presStyleLbl="alignNode1" presStyleIdx="2" presStyleCnt="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pl-PL"/>
        </a:p>
      </dgm:t>
    </dgm:pt>
    <dgm:pt modelId="{E9A71BCC-6787-46EC-834D-B9CCA9AC33A9}" type="pres">
      <dgm:prSet presAssocID="{525B84F8-7B14-4189-AE5A-909159E74AF0}" presName="desTx" presStyleLbl="alignAccFollowNode1" presStyleIdx="2" presStyleCnt="4">
        <dgm:presLayoutVars>
          <dgm:bulletEnabled val="1"/>
        </dgm:presLayoutVars>
      </dgm:prSet>
      <dgm:spPr/>
      <dgm:t>
        <a:bodyPr/>
        <a:lstStyle/>
        <a:p>
          <a:endParaRPr lang="pl-PL"/>
        </a:p>
      </dgm:t>
    </dgm:pt>
    <dgm:pt modelId="{C78FB38B-61C6-4427-97D5-5B0A93DD0925}" type="pres">
      <dgm:prSet presAssocID="{7BDCB734-4579-4992-BDC7-0835C4DA679C}" presName="space" presStyleCnt="0"/>
      <dgm:spPr/>
    </dgm:pt>
    <dgm:pt modelId="{A2C88FB7-E515-4E71-8770-2817D5F343A6}" type="pres">
      <dgm:prSet presAssocID="{9988EBB0-6DC8-4B51-8618-02F9A6FDE36B}" presName="composite" presStyleCnt="0"/>
      <dgm:spPr/>
    </dgm:pt>
    <dgm:pt modelId="{B74F3175-043C-4D82-A3D4-E1EC71D16AF9}" type="pres">
      <dgm:prSet presAssocID="{9988EBB0-6DC8-4B51-8618-02F9A6FDE36B}" presName="parTx" presStyleLbl="alignNode1" presStyleIdx="3" presStyleCnt="4">
        <dgm:presLayoutVars>
          <dgm:chMax val="0"/>
          <dgm:chPref val="0"/>
          <dgm:bulletEnabled val="1"/>
        </dgm:presLayoutVars>
      </dgm:prSet>
      <dgm:spPr/>
      <dgm:t>
        <a:bodyPr/>
        <a:lstStyle/>
        <a:p>
          <a:endParaRPr lang="pl-PL"/>
        </a:p>
      </dgm:t>
    </dgm:pt>
    <dgm:pt modelId="{63A6F037-12AC-47E3-9555-BFBBFF75CF14}" type="pres">
      <dgm:prSet presAssocID="{9988EBB0-6DC8-4B51-8618-02F9A6FDE36B}" presName="desTx" presStyleLbl="alignAccFollowNode1" presStyleIdx="3" presStyleCnt="4">
        <dgm:presLayoutVars>
          <dgm:bulletEnabled val="1"/>
        </dgm:presLayoutVars>
      </dgm:prSet>
      <dgm:spPr/>
      <dgm:t>
        <a:bodyPr/>
        <a:lstStyle/>
        <a:p>
          <a:endParaRPr lang="pl-PL"/>
        </a:p>
      </dgm:t>
    </dgm:pt>
  </dgm:ptLst>
  <dgm:cxnLst>
    <dgm:cxn modelId="{C5268C42-870D-4585-ACC9-E0F60C073D5F}" type="presOf" srcId="{97DC4804-F092-4C7A-9455-637DC0FD49D7}" destId="{C7BA7176-B9BC-4475-A8F3-EAEA4B3B0270}" srcOrd="0" destOrd="0" presId="urn:microsoft.com/office/officeart/2005/8/layout/hList1"/>
    <dgm:cxn modelId="{909D2216-C060-42CB-AE94-DE7E0266C900}" type="presOf" srcId="{2225193B-1943-48DE-9160-52205F202880}" destId="{63A6F037-12AC-47E3-9555-BFBBFF75CF14}" srcOrd="0" destOrd="5" presId="urn:microsoft.com/office/officeart/2005/8/layout/hList1"/>
    <dgm:cxn modelId="{EBEA47C6-C2E2-4021-A038-EBF1B990FC1A}" srcId="{9988EBB0-6DC8-4B51-8618-02F9A6FDE36B}" destId="{006ADAEE-FFE7-4524-B3F5-522A18686E61}" srcOrd="4" destOrd="0" parTransId="{287CA22A-7F1F-4F75-90B5-495E4C145181}" sibTransId="{CC6A7FD5-5EA2-4B17-810E-A4A9D378ABCD}"/>
    <dgm:cxn modelId="{A5902ABD-3022-4F8E-B4B9-75BD3DB8C0FA}" type="presOf" srcId="{41CB72E0-E8E0-440A-A711-C50E9E723A96}" destId="{E9A71BCC-6787-46EC-834D-B9CCA9AC33A9}" srcOrd="0" destOrd="1" presId="urn:microsoft.com/office/officeart/2005/8/layout/hList1"/>
    <dgm:cxn modelId="{6B40C912-BE40-43C2-973D-D08F7C0AD4DC}" type="presOf" srcId="{9988EBB0-6DC8-4B51-8618-02F9A6FDE36B}" destId="{B74F3175-043C-4D82-A3D4-E1EC71D16AF9}" srcOrd="0" destOrd="0" presId="urn:microsoft.com/office/officeart/2005/8/layout/hList1"/>
    <dgm:cxn modelId="{F82CB8AB-9E84-4365-A4A4-337CB7DBEFDF}" type="presOf" srcId="{4D9E43C9-A6F2-4AEE-836D-3536553C64F9}" destId="{88AF4406-3FA8-4002-AAC3-B149BB1B7462}" srcOrd="0" destOrd="0" presId="urn:microsoft.com/office/officeart/2005/8/layout/hList1"/>
    <dgm:cxn modelId="{CDEB0121-16DB-4964-9210-128B1E3A034A}" type="presOf" srcId="{46A57E98-29D9-45D4-88CD-149CE03237E0}" destId="{E9A71BCC-6787-46EC-834D-B9CCA9AC33A9}" srcOrd="0" destOrd="0" presId="urn:microsoft.com/office/officeart/2005/8/layout/hList1"/>
    <dgm:cxn modelId="{2C54A17A-6457-41AA-9B74-28DD057CF0A9}" type="presOf" srcId="{AFEA55E6-FE13-415D-9B8F-084D61B1582F}" destId="{24FFC7AB-BCBA-4569-8CA5-4360B8F20013}" srcOrd="0" destOrd="2" presId="urn:microsoft.com/office/officeart/2005/8/layout/hList1"/>
    <dgm:cxn modelId="{C4543503-04FD-4BCC-99E9-F53AF6B1F492}" type="presOf" srcId="{53993AC2-AF79-429D-9F83-588DA9C998D4}" destId="{24FFC7AB-BCBA-4569-8CA5-4360B8F20013}" srcOrd="0" destOrd="5" presId="urn:microsoft.com/office/officeart/2005/8/layout/hList1"/>
    <dgm:cxn modelId="{B1B4F12B-8E21-46F3-AD90-E723F4D190C7}" srcId="{4D9E43C9-A6F2-4AEE-836D-3536553C64F9}" destId="{AFEA55E6-FE13-415D-9B8F-084D61B1582F}" srcOrd="2" destOrd="0" parTransId="{0BC23FBA-906E-4216-9FF9-036FBE5C8531}" sibTransId="{8195E48A-9521-4279-9B7E-71E150A6E6BB}"/>
    <dgm:cxn modelId="{6436C468-AEAE-4E20-8B82-A520769E1FA3}" srcId="{56B02B87-D34B-42AD-BBC3-8845B0840638}" destId="{3F7E1D80-D2C9-452D-AEA5-38AAD7385493}" srcOrd="0" destOrd="0" parTransId="{D275EF1E-FB87-4582-A7EF-FCA7679B2109}" sibTransId="{116361DD-2DA9-49C9-857C-009D177BF09B}"/>
    <dgm:cxn modelId="{8D03A004-67A9-4CAF-8370-B802E9E04D75}" type="presOf" srcId="{9A5C1AD7-7A40-4599-9494-EB2B3B4A217E}" destId="{63A6F037-12AC-47E3-9555-BFBBFF75CF14}" srcOrd="0" destOrd="2" presId="urn:microsoft.com/office/officeart/2005/8/layout/hList1"/>
    <dgm:cxn modelId="{AFFB5429-9EA2-484F-BED0-658E6F0D1FF7}" srcId="{56B02B87-D34B-42AD-BBC3-8845B0840638}" destId="{525B84F8-7B14-4189-AE5A-909159E74AF0}" srcOrd="2" destOrd="0" parTransId="{ED70DD2B-CE7F-4EE9-ACD3-3ADC5B1A0E2B}" sibTransId="{7BDCB734-4579-4992-BDC7-0835C4DA679C}"/>
    <dgm:cxn modelId="{0CB31438-627D-4EBA-A188-C9FDBD69F219}" srcId="{525B84F8-7B14-4189-AE5A-909159E74AF0}" destId="{46A57E98-29D9-45D4-88CD-149CE03237E0}" srcOrd="0" destOrd="0" parTransId="{782DBAB4-D443-4123-8EB4-C76DA958CA48}" sibTransId="{8C2FC422-7F73-4CBC-962C-0B1C0C8E64B9}"/>
    <dgm:cxn modelId="{DC92C89B-5CF3-4D58-A3C4-816C5D2DB89D}" type="presOf" srcId="{4644B8BA-709D-4E58-89B7-48E68FEA4DC7}" destId="{24FFC7AB-BCBA-4569-8CA5-4360B8F20013}" srcOrd="0" destOrd="1" presId="urn:microsoft.com/office/officeart/2005/8/layout/hList1"/>
    <dgm:cxn modelId="{25E45213-6F36-4ED5-8DB8-F5A780ACC5B1}" srcId="{56B02B87-D34B-42AD-BBC3-8845B0840638}" destId="{9988EBB0-6DC8-4B51-8618-02F9A6FDE36B}" srcOrd="3" destOrd="0" parTransId="{86CFBD8E-AD80-4968-8689-831C2BF942AD}" sibTransId="{ECFD16A9-B63C-4966-868D-156F9D46C375}"/>
    <dgm:cxn modelId="{88C23F9C-4FF7-4EC1-AC2E-2307F1D3634C}" srcId="{4D9E43C9-A6F2-4AEE-836D-3536553C64F9}" destId="{53993AC2-AF79-429D-9F83-588DA9C998D4}" srcOrd="5" destOrd="0" parTransId="{EA56BA7F-FC7B-44C4-8407-B5079D2C15D2}" sibTransId="{9560ECF4-B51F-4648-A63E-7EEEC8DA9835}"/>
    <dgm:cxn modelId="{F1C3BAA4-990E-48DA-A1A2-19FA8BF09985}" type="presOf" srcId="{7F19E2A9-404D-4FED-88C4-A78C9A9074D2}" destId="{24FFC7AB-BCBA-4569-8CA5-4360B8F20013}" srcOrd="0" destOrd="3" presId="urn:microsoft.com/office/officeart/2005/8/layout/hList1"/>
    <dgm:cxn modelId="{5D5D3AED-915D-4627-A504-1B1E660957A7}" srcId="{4D9E43C9-A6F2-4AEE-836D-3536553C64F9}" destId="{98CEBCC1-1533-40D0-AC14-D569856C750A}" srcOrd="4" destOrd="0" parTransId="{B8708B43-7EF1-4D69-81C2-13A4B94AFFDF}" sibTransId="{B948441B-4296-488A-8BF7-45FEF5E3861A}"/>
    <dgm:cxn modelId="{296960C6-C5D5-4064-A6A1-AE9FBBDBB4A0}" srcId="{4D9E43C9-A6F2-4AEE-836D-3536553C64F9}" destId="{AA915936-6710-49B5-9245-7CFE776D8C36}" srcOrd="6" destOrd="0" parTransId="{C82092EE-995A-4346-AF37-6547A0E33C15}" sibTransId="{5CABABED-27D2-47D1-8C95-FF508A6F2B68}"/>
    <dgm:cxn modelId="{A1D4D96E-08E1-4E7E-9980-4B1022618BD8}" type="presOf" srcId="{B9166C7B-92E3-4BDA-9589-0E07FD3FB8A8}" destId="{63A6F037-12AC-47E3-9555-BFBBFF75CF14}" srcOrd="0" destOrd="1" presId="urn:microsoft.com/office/officeart/2005/8/layout/hList1"/>
    <dgm:cxn modelId="{9AD2511F-5FDF-4E2E-A50A-3BDF4B576D44}" type="presOf" srcId="{DE5C265A-04FE-46CF-AF45-19FDEBF636BA}" destId="{63A6F037-12AC-47E3-9555-BFBBFF75CF14}" srcOrd="0" destOrd="6" presId="urn:microsoft.com/office/officeart/2005/8/layout/hList1"/>
    <dgm:cxn modelId="{C7E2F4D9-802A-4C20-BAAD-08A883478451}" srcId="{56B02B87-D34B-42AD-BBC3-8845B0840638}" destId="{4D9E43C9-A6F2-4AEE-836D-3536553C64F9}" srcOrd="1" destOrd="0" parTransId="{1189A2FE-1560-435B-8FB5-40D4732399FB}" sibTransId="{09DC5A7F-8816-4C9D-A00B-BC06318B7785}"/>
    <dgm:cxn modelId="{C4D53E04-2AB9-4CB9-9573-D8111096A276}" srcId="{9988EBB0-6DC8-4B51-8618-02F9A6FDE36B}" destId="{3F36D448-9FCC-43AA-AC3B-D25A29B7B082}" srcOrd="3" destOrd="0" parTransId="{E79F9C34-612B-41A7-B070-71B78C651977}" sibTransId="{0D9412A8-9618-4E7F-9319-69564E28523B}"/>
    <dgm:cxn modelId="{C1A45A0E-6526-4160-B923-1F1B484F5770}" type="presOf" srcId="{37FE7D10-5268-454F-9441-A073CEF7D1F0}" destId="{C7BA7176-B9BC-4475-A8F3-EAEA4B3B0270}" srcOrd="0" destOrd="1" presId="urn:microsoft.com/office/officeart/2005/8/layout/hList1"/>
    <dgm:cxn modelId="{5DC500AA-24E9-4EDA-B508-81713D3BEC91}" type="presOf" srcId="{525B84F8-7B14-4189-AE5A-909159E74AF0}" destId="{82BEB93B-C073-478A-BFA7-61A876B6F526}" srcOrd="0" destOrd="0" presId="urn:microsoft.com/office/officeart/2005/8/layout/hList1"/>
    <dgm:cxn modelId="{92B9A207-F3C6-417A-B3BE-DBA9B1E31732}" srcId="{9988EBB0-6DC8-4B51-8618-02F9A6FDE36B}" destId="{2225193B-1943-48DE-9160-52205F202880}" srcOrd="5" destOrd="0" parTransId="{CF355C24-53C5-4425-9807-14675E2931BA}" sibTransId="{02B5B060-9FB3-44AB-B92A-7AD3ED632638}"/>
    <dgm:cxn modelId="{58D74CE3-09AC-44A6-8EC6-ED0F057B95B2}" type="presOf" srcId="{98CEBCC1-1533-40D0-AC14-D569856C750A}" destId="{24FFC7AB-BCBA-4569-8CA5-4360B8F20013}" srcOrd="0" destOrd="4" presId="urn:microsoft.com/office/officeart/2005/8/layout/hList1"/>
    <dgm:cxn modelId="{90995ABD-72B4-4EF9-AAD7-CEE5A9EB0FBE}" srcId="{3F7E1D80-D2C9-452D-AEA5-38AAD7385493}" destId="{6AB22971-1FF1-4C99-A1D4-1C7600689BF7}" srcOrd="3" destOrd="0" parTransId="{6FBDFA4F-14FC-4B76-801F-83A3268D788A}" sibTransId="{9483D24C-9199-40AD-926C-FB3D3C266604}"/>
    <dgm:cxn modelId="{EE0045B8-A7F9-48B5-80A1-4C362A030CF0}" srcId="{9988EBB0-6DC8-4B51-8618-02F9A6FDE36B}" destId="{240E6F19-7949-4E86-842A-003FC66DCA1C}" srcOrd="0" destOrd="0" parTransId="{8B36D06F-A40C-47E7-9012-B33811E132E8}" sibTransId="{66AE7D39-854A-44CF-BFD8-B87BD7E01269}"/>
    <dgm:cxn modelId="{B1BB3871-8113-45CA-ADA4-5870F01A00F5}" srcId="{9988EBB0-6DC8-4B51-8618-02F9A6FDE36B}" destId="{DE5C265A-04FE-46CF-AF45-19FDEBF636BA}" srcOrd="6" destOrd="0" parTransId="{01AB7C4F-A9FD-4E3B-BA99-65953A556541}" sibTransId="{DB8F4258-EFF1-49E4-AB42-8CB53D752F6D}"/>
    <dgm:cxn modelId="{1F93AB2A-7299-4DEB-8E5B-B9BDA858C553}" srcId="{9988EBB0-6DC8-4B51-8618-02F9A6FDE36B}" destId="{9A5C1AD7-7A40-4599-9494-EB2B3B4A217E}" srcOrd="2" destOrd="0" parTransId="{1E49A6BE-1DFE-4BD6-A4CC-956C66CA4029}" sibTransId="{76F9C2B6-2DF5-40FD-8957-07B49788E432}"/>
    <dgm:cxn modelId="{EA12AB41-C285-45CA-8E4B-66E9AEA57077}" type="presOf" srcId="{C8CFFA74-231C-45D7-9BF9-E129BAA60E72}" destId="{63A6F037-12AC-47E3-9555-BFBBFF75CF14}" srcOrd="0" destOrd="7" presId="urn:microsoft.com/office/officeart/2005/8/layout/hList1"/>
    <dgm:cxn modelId="{3EAC8D8D-D96F-4679-9060-E8E3088D6B48}" srcId="{4D9E43C9-A6F2-4AEE-836D-3536553C64F9}" destId="{7F19E2A9-404D-4FED-88C4-A78C9A9074D2}" srcOrd="3" destOrd="0" parTransId="{C19AC9F5-9F42-4189-9EDF-7746A411D0D8}" sibTransId="{C09AE2D8-DF94-4EC0-9BF7-C5B8D798652F}"/>
    <dgm:cxn modelId="{43EBC75F-0C78-4E0F-8F89-6AEA600E7C40}" srcId="{9988EBB0-6DC8-4B51-8618-02F9A6FDE36B}" destId="{C8CFFA74-231C-45D7-9BF9-E129BAA60E72}" srcOrd="7" destOrd="0" parTransId="{A4D4CDA8-E280-45F3-ACDF-54235EFA0F31}" sibTransId="{7F364090-C563-48B7-BCBC-31BA49405A7A}"/>
    <dgm:cxn modelId="{8EB00ACD-CAB8-46F1-8503-52740D349A75}" type="presOf" srcId="{3F7E1D80-D2C9-452D-AEA5-38AAD7385493}" destId="{7AF972D8-B7C2-40DD-8085-60140E0C46FC}" srcOrd="0" destOrd="0" presId="urn:microsoft.com/office/officeart/2005/8/layout/hList1"/>
    <dgm:cxn modelId="{D15629D0-4125-46FA-B6E2-E37CF465BCAB}" type="presOf" srcId="{6AB22971-1FF1-4C99-A1D4-1C7600689BF7}" destId="{C7BA7176-B9BC-4475-A8F3-EAEA4B3B0270}" srcOrd="0" destOrd="3" presId="urn:microsoft.com/office/officeart/2005/8/layout/hList1"/>
    <dgm:cxn modelId="{75752AF8-7916-4D09-8C65-984A4EA5489A}" srcId="{9988EBB0-6DC8-4B51-8618-02F9A6FDE36B}" destId="{B9166C7B-92E3-4BDA-9589-0E07FD3FB8A8}" srcOrd="1" destOrd="0" parTransId="{00329ED5-F824-45BB-9A02-3CAE268390BB}" sibTransId="{4124644F-8E23-463F-93CD-9EB55A4569D4}"/>
    <dgm:cxn modelId="{A74894D9-7A75-468B-BEB0-F722CC591263}" srcId="{3F7E1D80-D2C9-452D-AEA5-38AAD7385493}" destId="{37FE7D10-5268-454F-9441-A073CEF7D1F0}" srcOrd="1" destOrd="0" parTransId="{8434ECB1-4433-4AF8-A996-607E9C7D5E3F}" sibTransId="{EE379797-D028-41A9-A54B-6F21CAB8A164}"/>
    <dgm:cxn modelId="{97318EE7-0EB1-4A4F-A5B9-8EA533F64E4E}" type="presOf" srcId="{AA915936-6710-49B5-9245-7CFE776D8C36}" destId="{24FFC7AB-BCBA-4569-8CA5-4360B8F20013}" srcOrd="0" destOrd="6" presId="urn:microsoft.com/office/officeart/2005/8/layout/hList1"/>
    <dgm:cxn modelId="{17A20CCE-72BF-4418-9F5C-383AEEE3FC74}" srcId="{3F7E1D80-D2C9-452D-AEA5-38AAD7385493}" destId="{179CD001-3EEB-447E-87AE-2EC543F8486F}" srcOrd="2" destOrd="0" parTransId="{8D9C9D17-C954-4B0E-B245-569B072D3833}" sibTransId="{A0DE5148-C607-4499-B0A9-399B8A6C5EFB}"/>
    <dgm:cxn modelId="{9202E8BC-1949-4329-A3D6-DF2F57697292}" srcId="{3F7E1D80-D2C9-452D-AEA5-38AAD7385493}" destId="{97DC4804-F092-4C7A-9455-637DC0FD49D7}" srcOrd="0" destOrd="0" parTransId="{CF44462B-B7B0-484D-8595-7854763F68ED}" sibTransId="{74820C19-E651-4E1C-9075-E44329EEDAFC}"/>
    <dgm:cxn modelId="{A5D3D8B3-6D9E-46DD-999D-2A32ADFE0FAF}" type="presOf" srcId="{179CD001-3EEB-447E-87AE-2EC543F8486F}" destId="{C7BA7176-B9BC-4475-A8F3-EAEA4B3B0270}" srcOrd="0" destOrd="2" presId="urn:microsoft.com/office/officeart/2005/8/layout/hList1"/>
    <dgm:cxn modelId="{6EBF47CE-EBF7-4EB1-A0BC-648B707A09D0}" srcId="{4D9E43C9-A6F2-4AEE-836D-3536553C64F9}" destId="{4E72CCEE-8B83-4670-81E2-E02E281CBFA5}" srcOrd="0" destOrd="0" parTransId="{2FC8A29E-14CD-44F8-81A2-D46C5CFB57EC}" sibTransId="{4384B8FD-D830-4EF2-B0B6-2B472E4D5D3F}"/>
    <dgm:cxn modelId="{6D3B5498-0F73-4C90-8D4B-6DD88906A7CE}" type="presOf" srcId="{006ADAEE-FFE7-4524-B3F5-522A18686E61}" destId="{63A6F037-12AC-47E3-9555-BFBBFF75CF14}" srcOrd="0" destOrd="4" presId="urn:microsoft.com/office/officeart/2005/8/layout/hList1"/>
    <dgm:cxn modelId="{7B63C7E1-610A-4152-9FDB-756D63C5A10D}" type="presOf" srcId="{240E6F19-7949-4E86-842A-003FC66DCA1C}" destId="{63A6F037-12AC-47E3-9555-BFBBFF75CF14}" srcOrd="0" destOrd="0" presId="urn:microsoft.com/office/officeart/2005/8/layout/hList1"/>
    <dgm:cxn modelId="{2CA8E449-F5AB-4DF7-879B-2E9E5566412B}" srcId="{3F7E1D80-D2C9-452D-AEA5-38AAD7385493}" destId="{AF752CC3-C798-4086-ACAD-0A898D1B3498}" srcOrd="4" destOrd="0" parTransId="{872FB3C0-D43A-4483-B3E1-3EFB7E2A6CFE}" sibTransId="{5FA5788B-B917-4518-B8DF-5E7F7EFDBE87}"/>
    <dgm:cxn modelId="{FA75F147-12D8-49CB-8447-34A631EE3ED6}" type="presOf" srcId="{4E72CCEE-8B83-4670-81E2-E02E281CBFA5}" destId="{24FFC7AB-BCBA-4569-8CA5-4360B8F20013}" srcOrd="0" destOrd="0" presId="urn:microsoft.com/office/officeart/2005/8/layout/hList1"/>
    <dgm:cxn modelId="{9AA39A64-8C05-48DE-BA7D-D7DB44600E58}" type="presOf" srcId="{AF752CC3-C798-4086-ACAD-0A898D1B3498}" destId="{C7BA7176-B9BC-4475-A8F3-EAEA4B3B0270}" srcOrd="0" destOrd="4" presId="urn:microsoft.com/office/officeart/2005/8/layout/hList1"/>
    <dgm:cxn modelId="{31A33914-65C1-43E8-863E-D35A4F435F75}" type="presOf" srcId="{56B02B87-D34B-42AD-BBC3-8845B0840638}" destId="{20253C4D-A72C-4459-96A3-7CB3AB4D7754}" srcOrd="0" destOrd="0" presId="urn:microsoft.com/office/officeart/2005/8/layout/hList1"/>
    <dgm:cxn modelId="{A8C03ABE-14C2-46F2-AFF9-7E536E9E2723}" type="presOf" srcId="{3F36D448-9FCC-43AA-AC3B-D25A29B7B082}" destId="{63A6F037-12AC-47E3-9555-BFBBFF75CF14}" srcOrd="0" destOrd="3" presId="urn:microsoft.com/office/officeart/2005/8/layout/hList1"/>
    <dgm:cxn modelId="{D8E4912A-FD6F-4A77-B26D-ADA428F942E7}" srcId="{4D9E43C9-A6F2-4AEE-836D-3536553C64F9}" destId="{4644B8BA-709D-4E58-89B7-48E68FEA4DC7}" srcOrd="1" destOrd="0" parTransId="{09621473-D5C4-4891-AA3E-FB0784B95D9E}" sibTransId="{B1F8F472-4BFF-4256-96B6-F9563EA034CA}"/>
    <dgm:cxn modelId="{9C23A283-202F-4BF0-A65D-FF89F1938467}" srcId="{525B84F8-7B14-4189-AE5A-909159E74AF0}" destId="{41CB72E0-E8E0-440A-A711-C50E9E723A96}" srcOrd="1" destOrd="0" parTransId="{465981C3-7A84-4F91-8BA8-720CE9E5938A}" sibTransId="{5FBFCBE9-D0FE-4D7B-8FAD-B4AE300A334B}"/>
    <dgm:cxn modelId="{67D58CA4-A396-4236-8541-614C321C4243}" type="presParOf" srcId="{20253C4D-A72C-4459-96A3-7CB3AB4D7754}" destId="{7E974BE2-2EFA-4A58-A394-012360C1D8D3}" srcOrd="0" destOrd="0" presId="urn:microsoft.com/office/officeart/2005/8/layout/hList1"/>
    <dgm:cxn modelId="{32B14646-739B-49E2-B9AD-FA0BF16F876F}" type="presParOf" srcId="{7E974BE2-2EFA-4A58-A394-012360C1D8D3}" destId="{7AF972D8-B7C2-40DD-8085-60140E0C46FC}" srcOrd="0" destOrd="0" presId="urn:microsoft.com/office/officeart/2005/8/layout/hList1"/>
    <dgm:cxn modelId="{133BE837-BF78-47BD-84A5-8961BD903356}" type="presParOf" srcId="{7E974BE2-2EFA-4A58-A394-012360C1D8D3}" destId="{C7BA7176-B9BC-4475-A8F3-EAEA4B3B0270}" srcOrd="1" destOrd="0" presId="urn:microsoft.com/office/officeart/2005/8/layout/hList1"/>
    <dgm:cxn modelId="{54BAB081-C712-4FB4-9DB6-CFDB9DAD95C8}" type="presParOf" srcId="{20253C4D-A72C-4459-96A3-7CB3AB4D7754}" destId="{8451E113-A470-4DA2-822D-8C17FDD7A2C3}" srcOrd="1" destOrd="0" presId="urn:microsoft.com/office/officeart/2005/8/layout/hList1"/>
    <dgm:cxn modelId="{E9E253A9-8BCD-4E1D-AC1D-A3B637B64589}" type="presParOf" srcId="{20253C4D-A72C-4459-96A3-7CB3AB4D7754}" destId="{7006705F-7E83-4B18-A299-934B2C50F3B8}" srcOrd="2" destOrd="0" presId="urn:microsoft.com/office/officeart/2005/8/layout/hList1"/>
    <dgm:cxn modelId="{A08B64C1-F1C2-40EB-9048-E1B225F3296D}" type="presParOf" srcId="{7006705F-7E83-4B18-A299-934B2C50F3B8}" destId="{88AF4406-3FA8-4002-AAC3-B149BB1B7462}" srcOrd="0" destOrd="0" presId="urn:microsoft.com/office/officeart/2005/8/layout/hList1"/>
    <dgm:cxn modelId="{CE10AF94-41EB-43C8-9F44-DB71A90418AE}" type="presParOf" srcId="{7006705F-7E83-4B18-A299-934B2C50F3B8}" destId="{24FFC7AB-BCBA-4569-8CA5-4360B8F20013}" srcOrd="1" destOrd="0" presId="urn:microsoft.com/office/officeart/2005/8/layout/hList1"/>
    <dgm:cxn modelId="{42673442-0E47-4D6F-817F-2A644E6E1712}" type="presParOf" srcId="{20253C4D-A72C-4459-96A3-7CB3AB4D7754}" destId="{116C39B8-6235-4D8C-8D05-E5BAE2E42C84}" srcOrd="3" destOrd="0" presId="urn:microsoft.com/office/officeart/2005/8/layout/hList1"/>
    <dgm:cxn modelId="{C7001317-BE1A-4423-B411-353CCE97EB02}" type="presParOf" srcId="{20253C4D-A72C-4459-96A3-7CB3AB4D7754}" destId="{E60AB7D1-BDBB-462B-9A78-B5382F026336}" srcOrd="4" destOrd="0" presId="urn:microsoft.com/office/officeart/2005/8/layout/hList1"/>
    <dgm:cxn modelId="{808815BD-2574-48A9-AF6F-B39399054CC7}" type="presParOf" srcId="{E60AB7D1-BDBB-462B-9A78-B5382F026336}" destId="{82BEB93B-C073-478A-BFA7-61A876B6F526}" srcOrd="0" destOrd="0" presId="urn:microsoft.com/office/officeart/2005/8/layout/hList1"/>
    <dgm:cxn modelId="{02EFADF6-2F1A-46EF-9FE5-CBB378B17CC9}" type="presParOf" srcId="{E60AB7D1-BDBB-462B-9A78-B5382F026336}" destId="{E9A71BCC-6787-46EC-834D-B9CCA9AC33A9}" srcOrd="1" destOrd="0" presId="urn:microsoft.com/office/officeart/2005/8/layout/hList1"/>
    <dgm:cxn modelId="{972A92E6-FC4C-4FD8-A48E-731FAF9A9878}" type="presParOf" srcId="{20253C4D-A72C-4459-96A3-7CB3AB4D7754}" destId="{C78FB38B-61C6-4427-97D5-5B0A93DD0925}" srcOrd="5" destOrd="0" presId="urn:microsoft.com/office/officeart/2005/8/layout/hList1"/>
    <dgm:cxn modelId="{1BA84F0D-02F9-49D2-8102-C6112D60C161}" type="presParOf" srcId="{20253C4D-A72C-4459-96A3-7CB3AB4D7754}" destId="{A2C88FB7-E515-4E71-8770-2817D5F343A6}" srcOrd="6" destOrd="0" presId="urn:microsoft.com/office/officeart/2005/8/layout/hList1"/>
    <dgm:cxn modelId="{29008BD4-26DE-472D-97BA-2699BA52C699}" type="presParOf" srcId="{A2C88FB7-E515-4E71-8770-2817D5F343A6}" destId="{B74F3175-043C-4D82-A3D4-E1EC71D16AF9}" srcOrd="0" destOrd="0" presId="urn:microsoft.com/office/officeart/2005/8/layout/hList1"/>
    <dgm:cxn modelId="{9BC6729F-DD8B-42C4-B3DF-D87BEA0FECEA}" type="presParOf" srcId="{A2C88FB7-E515-4E71-8770-2817D5F343A6}" destId="{63A6F037-12AC-47E3-9555-BFBBFF75CF14}" srcOrd="1" destOrd="0" presId="urn:microsoft.com/office/officeart/2005/8/layout/hList1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AF972D8-B7C2-40DD-8085-60140E0C46FC}">
      <dsp:nvSpPr>
        <dsp:cNvPr id="0" name=""/>
        <dsp:cNvSpPr/>
      </dsp:nvSpPr>
      <dsp:spPr>
        <a:xfrm>
          <a:off x="2203" y="47495"/>
          <a:ext cx="1325076" cy="363634"/>
        </a:xfrm>
        <a:prstGeom prst="rect">
          <a:avLst/>
        </a:prstGeom>
        <a:solidFill>
          <a:schemeClr val="accent4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/>
            <a:t>Warsztaty i koła zainteresowań</a:t>
          </a:r>
        </a:p>
      </dsp:txBody>
      <dsp:txXfrm>
        <a:off x="2203" y="47495"/>
        <a:ext cx="1325076" cy="363634"/>
      </dsp:txXfrm>
    </dsp:sp>
    <dsp:sp modelId="{C7BA7176-B9BC-4475-A8F3-EAEA4B3B0270}">
      <dsp:nvSpPr>
        <dsp:cNvPr id="0" name=""/>
        <dsp:cNvSpPr/>
      </dsp:nvSpPr>
      <dsp:spPr>
        <a:xfrm>
          <a:off x="2203" y="411130"/>
          <a:ext cx="1325076" cy="3860156"/>
        </a:xfrm>
        <a:prstGeom prst="rect">
          <a:avLst/>
        </a:prstGeom>
        <a:solidFill>
          <a:schemeClr val="accent4">
            <a:tint val="40000"/>
            <a:alpha val="90000"/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4">
              <a:tint val="40000"/>
              <a:alpha val="9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71120" bIns="8001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warsztaty tkackie, renowacji, dekoratorskie, garncarskie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warsztaty dla kobiet- różne, tematyczne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zajęcia wokalne bez regionalnych naleciałości (bez borowiaszczyzny)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zajęcia malarskie dla młodzieży i dorosłych 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tematyczne koła zainteresowań: architektoniczne, fotograficzne itp.</a:t>
          </a:r>
        </a:p>
      </dsp:txBody>
      <dsp:txXfrm>
        <a:off x="2203" y="411130"/>
        <a:ext cx="1325076" cy="3860156"/>
      </dsp:txXfrm>
    </dsp:sp>
    <dsp:sp modelId="{88AF4406-3FA8-4002-AAC3-B149BB1B7462}">
      <dsp:nvSpPr>
        <dsp:cNvPr id="0" name=""/>
        <dsp:cNvSpPr/>
      </dsp:nvSpPr>
      <dsp:spPr>
        <a:xfrm>
          <a:off x="1512791" y="47495"/>
          <a:ext cx="1325076" cy="363634"/>
        </a:xfrm>
        <a:prstGeom prst="rect">
          <a:avLst/>
        </a:prstGeom>
        <a:solidFill>
          <a:schemeClr val="accent4">
            <a:hueOff val="3266964"/>
            <a:satOff val="-13592"/>
            <a:lumOff val="3203"/>
            <a:alphaOff val="0"/>
          </a:schemeClr>
        </a:solidFill>
        <a:ln w="12700" cap="flat" cmpd="sng" algn="ctr">
          <a:solidFill>
            <a:schemeClr val="accent4">
              <a:hueOff val="3266964"/>
              <a:satOff val="-13592"/>
              <a:lumOff val="3203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/>
            <a:t>Kultura</a:t>
          </a:r>
        </a:p>
      </dsp:txBody>
      <dsp:txXfrm>
        <a:off x="1512791" y="47495"/>
        <a:ext cx="1325076" cy="363634"/>
      </dsp:txXfrm>
    </dsp:sp>
    <dsp:sp modelId="{24FFC7AB-BCBA-4569-8CA5-4360B8F20013}">
      <dsp:nvSpPr>
        <dsp:cNvPr id="0" name=""/>
        <dsp:cNvSpPr/>
      </dsp:nvSpPr>
      <dsp:spPr>
        <a:xfrm>
          <a:off x="1512791" y="411130"/>
          <a:ext cx="1325076" cy="3860156"/>
        </a:xfrm>
        <a:prstGeom prst="rect">
          <a:avLst/>
        </a:prstGeom>
        <a:solidFill>
          <a:schemeClr val="accent4">
            <a:tint val="40000"/>
            <a:alpha val="90000"/>
            <a:hueOff val="3620642"/>
            <a:satOff val="-17082"/>
            <a:lumOff val="-617"/>
            <a:alphaOff val="0"/>
          </a:schemeClr>
        </a:solidFill>
        <a:ln w="12700" cap="flat" cmpd="sng" algn="ctr">
          <a:solidFill>
            <a:schemeClr val="accent4">
              <a:tint val="40000"/>
              <a:alpha val="90000"/>
              <a:hueOff val="3620642"/>
              <a:satOff val="-17082"/>
              <a:lumOff val="-617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71120" bIns="8001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przegląd zespołów rockowych</a:t>
          </a:r>
        </a:p>
        <a:p>
          <a:pPr marL="57150" lvl="1" indent="-57150" algn="just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kino plenerowe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koncert muzyki jazzowej (np. Adeli Konop)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walki na miecze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grupa teatralna dla dorosłych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amatorskie spektakle teatralne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działania nawiązujące do lokalnej histrorii i kultury</a:t>
          </a:r>
        </a:p>
      </dsp:txBody>
      <dsp:txXfrm>
        <a:off x="1512791" y="411130"/>
        <a:ext cx="1325076" cy="3860156"/>
      </dsp:txXfrm>
    </dsp:sp>
    <dsp:sp modelId="{82BEB93B-C073-478A-BFA7-61A876B6F526}">
      <dsp:nvSpPr>
        <dsp:cNvPr id="0" name=""/>
        <dsp:cNvSpPr/>
      </dsp:nvSpPr>
      <dsp:spPr>
        <a:xfrm>
          <a:off x="3023378" y="47495"/>
          <a:ext cx="1325076" cy="363634"/>
        </a:xfrm>
        <a:prstGeom prst="rect">
          <a:avLst/>
        </a:prstGeom>
        <a:solidFill>
          <a:schemeClr val="accent4">
            <a:hueOff val="6533927"/>
            <a:satOff val="-27185"/>
            <a:lumOff val="6405"/>
            <a:alphaOff val="0"/>
          </a:schemeClr>
        </a:solidFill>
        <a:ln w="12700" cap="flat" cmpd="sng" algn="ctr">
          <a:solidFill>
            <a:schemeClr val="accent4">
              <a:hueOff val="6533927"/>
              <a:satOff val="-27185"/>
              <a:lumOff val="6405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/>
            <a:t>Rekreacja/rozrywka</a:t>
          </a:r>
        </a:p>
      </dsp:txBody>
      <dsp:txXfrm>
        <a:off x="3023378" y="47495"/>
        <a:ext cx="1325076" cy="363634"/>
      </dsp:txXfrm>
    </dsp:sp>
    <dsp:sp modelId="{E9A71BCC-6787-46EC-834D-B9CCA9AC33A9}">
      <dsp:nvSpPr>
        <dsp:cNvPr id="0" name=""/>
        <dsp:cNvSpPr/>
      </dsp:nvSpPr>
      <dsp:spPr>
        <a:xfrm>
          <a:off x="3023378" y="411130"/>
          <a:ext cx="1325076" cy="3860156"/>
        </a:xfrm>
        <a:prstGeom prst="rect">
          <a:avLst/>
        </a:prstGeom>
        <a:solidFill>
          <a:schemeClr val="accent4">
            <a:tint val="40000"/>
            <a:alpha val="90000"/>
            <a:hueOff val="7241284"/>
            <a:satOff val="-34163"/>
            <a:lumOff val="-1234"/>
            <a:alphaOff val="0"/>
          </a:schemeClr>
        </a:solidFill>
        <a:ln w="12700" cap="flat" cmpd="sng" algn="ctr">
          <a:solidFill>
            <a:schemeClr val="accent4">
              <a:tint val="40000"/>
              <a:alpha val="90000"/>
              <a:hueOff val="7241284"/>
              <a:satOff val="-34163"/>
              <a:lumOff val="-1234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71120" bIns="8001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piątkowe, sobotnie live sety z muzyką klubową / taneczną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ciekawe wycieczki piesze i rowerowe w plener</a:t>
          </a:r>
        </a:p>
      </dsp:txBody>
      <dsp:txXfrm>
        <a:off x="3023378" y="411130"/>
        <a:ext cx="1325076" cy="3860156"/>
      </dsp:txXfrm>
    </dsp:sp>
    <dsp:sp modelId="{B74F3175-043C-4D82-A3D4-E1EC71D16AF9}">
      <dsp:nvSpPr>
        <dsp:cNvPr id="0" name=""/>
        <dsp:cNvSpPr/>
      </dsp:nvSpPr>
      <dsp:spPr>
        <a:xfrm>
          <a:off x="4533965" y="47495"/>
          <a:ext cx="1325076" cy="363634"/>
        </a:xfrm>
        <a:prstGeom prst="rect">
          <a:avLst/>
        </a:prstGeom>
        <a:solidFill>
          <a:schemeClr val="accent4">
            <a:hueOff val="9800891"/>
            <a:satOff val="-40777"/>
            <a:lumOff val="9608"/>
            <a:alphaOff val="0"/>
          </a:schemeClr>
        </a:solidFill>
        <a:ln w="12700" cap="flat" cmpd="sng" algn="ctr">
          <a:solidFill>
            <a:schemeClr val="accent4">
              <a:hueOff val="9800891"/>
              <a:satOff val="-40777"/>
              <a:lumOff val="9608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1120" tIns="40640" rIns="71120" bIns="40640" numCol="1" spcCol="1270" anchor="ctr" anchorCtr="0">
          <a:noAutofit/>
        </a:bodyPr>
        <a:lstStyle/>
        <a:p>
          <a:pPr lvl="0" algn="ctr" defTabSz="4445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pl-PL" sz="1000" kern="1200"/>
            <a:t>Imprezy</a:t>
          </a:r>
        </a:p>
      </dsp:txBody>
      <dsp:txXfrm>
        <a:off x="4533965" y="47495"/>
        <a:ext cx="1325076" cy="363634"/>
      </dsp:txXfrm>
    </dsp:sp>
    <dsp:sp modelId="{63A6F037-12AC-47E3-9555-BFBBFF75CF14}">
      <dsp:nvSpPr>
        <dsp:cNvPr id="0" name=""/>
        <dsp:cNvSpPr/>
      </dsp:nvSpPr>
      <dsp:spPr>
        <a:xfrm>
          <a:off x="4533965" y="411130"/>
          <a:ext cx="1325076" cy="3860156"/>
        </a:xfrm>
        <a:prstGeom prst="rect">
          <a:avLst/>
        </a:prstGeom>
        <a:solidFill>
          <a:schemeClr val="accent4">
            <a:tint val="40000"/>
            <a:alpha val="90000"/>
            <a:hueOff val="10861925"/>
            <a:satOff val="-51245"/>
            <a:lumOff val="-1851"/>
            <a:alphaOff val="0"/>
          </a:schemeClr>
        </a:solidFill>
        <a:ln w="12700" cap="flat" cmpd="sng" algn="ctr">
          <a:solidFill>
            <a:schemeClr val="accent4">
              <a:tint val="40000"/>
              <a:alpha val="90000"/>
              <a:hueOff val="10861925"/>
              <a:satOff val="-51245"/>
              <a:lumOff val="-1851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  <dsp:txBody>
        <a:bodyPr spcFirstLastPara="0" vert="horz" wrap="square" lIns="53340" tIns="53340" rIns="71120" bIns="80010" numCol="1" spcCol="1270" anchor="t" anchorCtr="0">
          <a:noAutofit/>
        </a:bodyPr>
        <a:lstStyle/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 baseline="0"/>
            <a:t> przywrócenie Festynu Kasztelańskiego</a:t>
          </a:r>
          <a:endParaRPr lang="pl-PL" sz="1000" kern="1200"/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odświeżenie formuły Dni Borów Tucholskich (np. dzień dla młodzieży, dzień rodzinny)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imprezy nastawione na komunikację z publicznością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festiwal naukowy, 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festiwal rzemiosła ludowego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tematyczne imprezy plenerowe podobne np. do festynu borowiackiego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zawody, gry (np. Tekken 7 oraz innych: wyścigi, bijatyki, gry muzyczne, taneczne itp.)</a:t>
          </a:r>
        </a:p>
        <a:p>
          <a:pPr marL="57150" lvl="1" indent="-57150" algn="l" defTabSz="444500">
            <a:lnSpc>
              <a:spcPct val="90000"/>
            </a:lnSpc>
            <a:spcBef>
              <a:spcPct val="0"/>
            </a:spcBef>
            <a:spcAft>
              <a:spcPct val="15000"/>
            </a:spcAft>
            <a:buChar char="••"/>
          </a:pPr>
          <a:r>
            <a:rPr lang="pl-PL" sz="1000" kern="1200"/>
            <a:t> dni z kulturą japońskąlub</a:t>
          </a:r>
        </a:p>
      </dsp:txBody>
      <dsp:txXfrm>
        <a:off x="4533965" y="411130"/>
        <a:ext cx="1325076" cy="3860156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hList1">
  <dgm:title val=""/>
  <dgm:desc val=""/>
  <dgm:catLst>
    <dgm:cat type="list" pri="5000"/>
    <dgm:cat type="convert" pri="5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6" srcId="0" destId="3" srcOrd="2" destOrd="0"/>
        <dgm:cxn modelId="13" srcId="1" destId="11" srcOrd="0" destOrd="0"/>
        <dgm:cxn modelId="14" srcId="1" destId="12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34" srcId="3" destId="32" srcOrd="1" destOrd="0"/>
      </dgm:cxnLst>
      <dgm:bg/>
      <dgm:whole/>
    </dgm:dataModel>
  </dgm:sampData>
  <dgm:styleData>
    <dgm:dataModel>
      <dgm:ptLst>
        <dgm:pt modelId="0" type="doc"/>
        <dgm:pt modelId="1">
          <dgm:prSet phldr="1"/>
        </dgm:pt>
        <dgm:pt modelId="2">
          <dgm:prSet phldr="1"/>
        </dgm:pt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Name0">
    <dgm:varLst>
      <dgm:dir/>
      <dgm:animLvl val="lvl"/>
      <dgm:resizeHandles val="exact"/>
    </dgm:varLst>
    <dgm:choose name="Name1">
      <dgm:if name="Name2" func="var" arg="dir" op="equ" val="norm">
        <dgm:alg type="lin"/>
      </dgm:if>
      <dgm:else name="Name3">
        <dgm:alg type="lin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h" for="ch" forName="composite" refType="h"/>
      <dgm:constr type="w" for="ch" forName="composite" refType="w"/>
      <dgm:constr type="w" for="des" forName="parTx"/>
      <dgm:constr type="h" for="des" forName="parTx" op="equ"/>
      <dgm:constr type="w" for="des" forName="desTx"/>
      <dgm:constr type="h" for="des" forName="desTx" op="equ"/>
      <dgm:constr type="primFontSz" for="des" forName="parTx" val="65"/>
      <dgm:constr type="secFontSz" for="des" forName="desTx" refType="primFontSz" refFor="des" refForName="parTx" op="equ"/>
      <dgm:constr type="h" for="des" forName="parTx" refType="primFontSz" refFor="des" refForName="parTx" fact="0.8"/>
      <dgm:constr type="h" for="des" forName="desTx" refType="primFontSz" refFor="des" refForName="parTx" fact="1.22"/>
      <dgm:constr type="w" for="ch" forName="space" refType="w" refFor="ch" refForName="composite" op="equ" fact="0.14"/>
    </dgm:constrLst>
    <dgm:ruleLst>
      <dgm:rule type="w" for="ch" forName="composite" val="0" fact="NaN" max="NaN"/>
      <dgm:rule type="primFontSz" for="des" forName="parTx" val="5" fact="NaN" max="NaN"/>
    </dgm:ruleLst>
    <dgm:forEach name="Name4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onstrLst>
          <dgm:constr type="l" for="ch" forName="parTx"/>
          <dgm:constr type="w" for="ch" forName="parTx" refType="w"/>
          <dgm:constr type="t" for="ch" forName="parTx"/>
          <dgm:constr type="l" for="ch" forName="desTx"/>
          <dgm:constr type="w" for="ch" forName="desTx" refType="w" refFor="ch" refForName="parTx"/>
          <dgm:constr type="t" for="ch" forName="desTx" refType="h" refFor="ch" refForName="parTx"/>
        </dgm:constrLst>
        <dgm:ruleLst>
          <dgm:rule type="h" val="INF" fact="NaN" max="NaN"/>
        </dgm:ruleLst>
        <dgm:layoutNode name="parTx" styleLbl="alignNode1">
          <dgm:varLst>
            <dgm:chMax val="0"/>
            <dgm:chPref val="0"/>
            <dgm:bulletEnabled val="1"/>
          </dgm:varLst>
          <dgm:alg type="tx"/>
          <dgm:shape xmlns:r="http://schemas.openxmlformats.org/officeDocument/2006/relationships" type="rect" r:blip="">
            <dgm:adjLst/>
          </dgm:shape>
          <dgm:presOf axis="self" ptType="node"/>
          <dgm:constrLst>
            <dgm:constr type="h" refType="w" op="lte" fact="0.4"/>
            <dgm:constr type="h"/>
            <dgm:constr type="tMarg" refType="primFontSz" fact="0.32"/>
            <dgm:constr type="bMarg" refType="primFontSz" fact="0.32"/>
          </dgm:constrLst>
          <dgm:ruleLst>
            <dgm:rule type="h" val="INF" fact="NaN" max="NaN"/>
          </dgm:ruleLst>
        </dgm:layoutNode>
        <dgm:layoutNode name="desTx" styleLbl="alignAccFollowNode1">
          <dgm:varLst>
            <dgm:bulletEnabled val="1"/>
          </dgm:varLst>
          <dgm:alg type="tx">
            <dgm:param type="stBulletLvl" val="1"/>
          </dgm:alg>
          <dgm:shape xmlns:r="http://schemas.openxmlformats.org/officeDocument/2006/relationships" type="rect" r:blip="">
            <dgm:adjLst/>
          </dgm:shape>
          <dgm:presOf axis="des" ptType="node"/>
          <dgm:constrLst>
            <dgm:constr type="secFontSz" val="65"/>
            <dgm:constr type="primFontSz" refType="secFontSz"/>
            <dgm:constr type="h"/>
            <dgm:constr type="lMarg" refType="primFontSz" fact="0.42"/>
            <dgm:constr type="tMarg" refType="primFontSz" fact="0.42"/>
            <dgm:constr type="bMarg" refType="primFontSz" fact="0.63"/>
          </dgm:constrLst>
          <dgm:ruleLst>
            <dgm:rule type="h" val="INF" fact="NaN" max="NaN"/>
          </dgm:ruleLst>
        </dgm:layoutNode>
      </dgm:layoutNode>
      <dgm:forEach name="Name5" axis="followSib" ptType="sibTrans" cnt="1">
        <dgm:layoutNode name="space">
          <dgm:alg type="sp"/>
          <dgm:shape xmlns:r="http://schemas.openxmlformats.org/officeDocument/2006/relationships" r:blip="">
            <dgm:adjLst/>
          </dgm:shape>
          <dgm:presOf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873ADB-402B-48D9-8503-FAC2046951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4070</TotalTime>
  <Pages>1</Pages>
  <Words>5787</Words>
  <Characters>34725</Characters>
  <Application>Microsoft Office Word</Application>
  <DocSecurity>0</DocSecurity>
  <Lines>289</Lines>
  <Paragraphs>80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Asia S</dc:creator>
  <cp:keywords/>
  <dc:description/>
  <cp:lastModifiedBy>Mateusz Strzałkowski</cp:lastModifiedBy>
  <cp:revision>52</cp:revision>
  <cp:lastPrinted>2021-06-16T12:36:00Z</cp:lastPrinted>
  <dcterms:created xsi:type="dcterms:W3CDTF">2020-07-18T11:32:00Z</dcterms:created>
  <dcterms:modified xsi:type="dcterms:W3CDTF">2021-06-16T12:39:00Z</dcterms:modified>
</cp:coreProperties>
</file>